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D8" w:rsidRPr="005336DC" w:rsidRDefault="005336DC" w:rsidP="00264AD8">
      <w:pPr>
        <w:spacing w:line="60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 w:rsidRPr="005336DC">
        <w:rPr>
          <w:rFonts w:ascii="仿宋_GB2312" w:eastAsia="仿宋_GB2312" w:hAnsi="宋体" w:hint="eastAsia"/>
          <w:b/>
          <w:sz w:val="36"/>
          <w:szCs w:val="36"/>
        </w:rPr>
        <w:t>丽水</w:t>
      </w:r>
      <w:r w:rsidR="00264AD8" w:rsidRPr="005336DC">
        <w:rPr>
          <w:rFonts w:ascii="仿宋_GB2312" w:eastAsia="仿宋_GB2312" w:hAnsi="宋体" w:hint="eastAsia"/>
          <w:b/>
          <w:sz w:val="36"/>
          <w:szCs w:val="36"/>
        </w:rPr>
        <w:t>学院</w:t>
      </w:r>
      <w:r w:rsidR="00264AD8" w:rsidRPr="005336DC">
        <w:rPr>
          <w:rFonts w:ascii="仿宋_GB2312" w:eastAsia="仿宋_GB2312" w:hAnsi="宋体" w:hint="eastAsia"/>
          <w:b/>
          <w:sz w:val="36"/>
          <w:szCs w:val="36"/>
          <w:u w:val="single"/>
        </w:rPr>
        <w:t>美术学</w:t>
      </w:r>
      <w:r w:rsidR="00264AD8" w:rsidRPr="005336DC">
        <w:rPr>
          <w:rFonts w:ascii="仿宋_GB2312" w:eastAsia="仿宋_GB2312" w:hAnsi="宋体" w:hint="eastAsia"/>
          <w:b/>
          <w:sz w:val="36"/>
          <w:szCs w:val="36"/>
        </w:rPr>
        <w:t>专业</w:t>
      </w:r>
    </w:p>
    <w:p w:rsidR="00264AD8" w:rsidRPr="005336DC" w:rsidRDefault="005336DC" w:rsidP="00264AD8">
      <w:pPr>
        <w:spacing w:line="60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 w:rsidRPr="005336DC">
        <w:rPr>
          <w:rFonts w:ascii="仿宋_GB2312" w:eastAsia="仿宋_GB2312" w:hAnsi="宋体" w:hint="eastAsia"/>
          <w:b/>
          <w:sz w:val="36"/>
          <w:szCs w:val="36"/>
        </w:rPr>
        <w:t>（</w:t>
      </w:r>
      <w:r w:rsidR="00264AD8" w:rsidRPr="005336DC">
        <w:rPr>
          <w:rFonts w:ascii="仿宋_GB2312" w:eastAsia="仿宋_GB2312" w:hAnsi="宋体" w:hint="eastAsia"/>
          <w:b/>
          <w:sz w:val="36"/>
          <w:szCs w:val="36"/>
        </w:rPr>
        <w:t>专</w:t>
      </w:r>
      <w:r w:rsidRPr="005336DC">
        <w:rPr>
          <w:rFonts w:ascii="仿宋_GB2312" w:eastAsia="仿宋_GB2312" w:hAnsi="宋体" w:hint="eastAsia"/>
          <w:b/>
          <w:sz w:val="36"/>
          <w:szCs w:val="36"/>
        </w:rPr>
        <w:t>升</w:t>
      </w:r>
      <w:r w:rsidR="00264AD8" w:rsidRPr="005336DC">
        <w:rPr>
          <w:rFonts w:ascii="仿宋_GB2312" w:eastAsia="仿宋_GB2312" w:hAnsi="宋体" w:hint="eastAsia"/>
          <w:b/>
          <w:sz w:val="36"/>
          <w:szCs w:val="36"/>
        </w:rPr>
        <w:t>本</w:t>
      </w:r>
      <w:r w:rsidRPr="005336DC">
        <w:rPr>
          <w:rFonts w:ascii="仿宋_GB2312" w:eastAsia="仿宋_GB2312" w:hAnsi="宋体" w:hint="eastAsia"/>
          <w:b/>
          <w:sz w:val="36"/>
          <w:szCs w:val="36"/>
        </w:rPr>
        <w:t>业余）人才培养方案</w:t>
      </w:r>
    </w:p>
    <w:p w:rsidR="005336DC" w:rsidRPr="005336DC" w:rsidRDefault="005336DC" w:rsidP="005336DC">
      <w:pPr>
        <w:spacing w:line="400" w:lineRule="exact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 w:rsidRPr="005336DC">
        <w:rPr>
          <w:rFonts w:ascii="仿宋_GB2312" w:eastAsia="仿宋_GB2312" w:hAnsi="宋体" w:hint="eastAsia"/>
          <w:b/>
          <w:kern w:val="0"/>
          <w:sz w:val="28"/>
          <w:szCs w:val="28"/>
        </w:rPr>
        <w:t>一、专业名称、层次</w:t>
      </w:r>
    </w:p>
    <w:p w:rsidR="005336DC" w:rsidRPr="005336DC" w:rsidRDefault="005336DC" w:rsidP="005336DC">
      <w:pPr>
        <w:spacing w:line="400" w:lineRule="exact"/>
        <w:ind w:firstLine="570"/>
        <w:jc w:val="left"/>
        <w:rPr>
          <w:rFonts w:ascii="仿宋_GB2312" w:eastAsia="仿宋_GB2312" w:hAnsi="宋体"/>
          <w:sz w:val="28"/>
          <w:szCs w:val="28"/>
        </w:rPr>
      </w:pPr>
      <w:r w:rsidRPr="005336DC">
        <w:rPr>
          <w:rFonts w:ascii="仿宋_GB2312" w:eastAsia="仿宋_GB2312" w:hAnsi="宋体" w:hint="eastAsia"/>
          <w:sz w:val="28"/>
          <w:szCs w:val="28"/>
        </w:rPr>
        <w:t xml:space="preserve">专业名称：美术学    </w:t>
      </w:r>
    </w:p>
    <w:p w:rsidR="005336DC" w:rsidRPr="005336DC" w:rsidRDefault="005336DC" w:rsidP="005336DC">
      <w:pPr>
        <w:spacing w:line="400" w:lineRule="exact"/>
        <w:ind w:firstLine="570"/>
        <w:jc w:val="left"/>
        <w:rPr>
          <w:rFonts w:ascii="仿宋_GB2312" w:eastAsia="仿宋_GB2312" w:hAnsi="宋体"/>
          <w:sz w:val="28"/>
          <w:szCs w:val="28"/>
        </w:rPr>
      </w:pPr>
      <w:r w:rsidRPr="005336DC">
        <w:rPr>
          <w:rFonts w:ascii="仿宋_GB2312" w:eastAsia="仿宋_GB2312" w:hAnsi="宋体" w:hint="eastAsia"/>
          <w:sz w:val="28"/>
          <w:szCs w:val="28"/>
        </w:rPr>
        <w:t>层    次：专升本</w:t>
      </w:r>
    </w:p>
    <w:p w:rsidR="00264AD8" w:rsidRPr="005336DC" w:rsidRDefault="00264AD8" w:rsidP="00264AD8">
      <w:pPr>
        <w:spacing w:line="40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5336DC">
        <w:rPr>
          <w:rFonts w:ascii="仿宋_GB2312" w:eastAsia="仿宋_GB2312" w:hAnsi="宋体" w:cs="宋体" w:hint="eastAsia"/>
          <w:b/>
          <w:bCs/>
          <w:sz w:val="28"/>
          <w:szCs w:val="28"/>
        </w:rPr>
        <w:t>二、培养目标</w:t>
      </w:r>
    </w:p>
    <w:p w:rsidR="00264AD8" w:rsidRPr="005336DC" w:rsidRDefault="00264AD8" w:rsidP="00264AD8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336DC">
        <w:rPr>
          <w:rFonts w:ascii="仿宋_GB2312" w:eastAsia="仿宋_GB2312" w:hAnsi="宋体" w:cs="宋体" w:hint="eastAsia"/>
          <w:sz w:val="28"/>
          <w:szCs w:val="28"/>
        </w:rPr>
        <w:t>本专业培养：具有良好的美术教育能力和职业素养，掌握扎实的专业知识技能；具有独立在本专业领域内教学、研究、创作的能力和自主终身学习的能力；具有实践能力和创新精神，主要从事中小学美术教育教学的高素质应用型专业人才。</w:t>
      </w:r>
    </w:p>
    <w:p w:rsidR="00264AD8" w:rsidRPr="005336DC" w:rsidRDefault="00264AD8" w:rsidP="00264AD8">
      <w:pPr>
        <w:spacing w:line="40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5336DC">
        <w:rPr>
          <w:rFonts w:ascii="仿宋_GB2312" w:eastAsia="仿宋_GB2312" w:hAnsi="宋体" w:cs="宋体" w:hint="eastAsia"/>
          <w:b/>
          <w:bCs/>
          <w:sz w:val="28"/>
          <w:szCs w:val="28"/>
        </w:rPr>
        <w:t>三、培养规格及能力要求</w:t>
      </w:r>
    </w:p>
    <w:p w:rsidR="00264AD8" w:rsidRPr="005336DC" w:rsidRDefault="00264AD8" w:rsidP="00264AD8">
      <w:pPr>
        <w:spacing w:line="40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  <w:r w:rsidRPr="005336DC">
        <w:rPr>
          <w:rFonts w:ascii="仿宋_GB2312" w:eastAsia="仿宋_GB2312" w:hAnsi="宋体" w:cs="宋体" w:hint="eastAsia"/>
          <w:sz w:val="28"/>
          <w:szCs w:val="28"/>
        </w:rPr>
        <w:t>毕业生应具备和获得以下几方面的素质、知识和能力：</w:t>
      </w:r>
    </w:p>
    <w:p w:rsidR="00264AD8" w:rsidRPr="005336DC" w:rsidRDefault="00264AD8" w:rsidP="00264AD8">
      <w:pPr>
        <w:spacing w:line="40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  <w:r w:rsidRPr="005336DC">
        <w:rPr>
          <w:rFonts w:ascii="仿宋_GB2312" w:eastAsia="仿宋_GB2312" w:hAnsi="宋体" w:cs="宋体" w:hint="eastAsia"/>
          <w:sz w:val="28"/>
          <w:szCs w:val="28"/>
        </w:rPr>
        <w:t>（一）素质结构要求</w:t>
      </w:r>
    </w:p>
    <w:p w:rsidR="00264AD8" w:rsidRPr="005336DC" w:rsidRDefault="00264AD8" w:rsidP="00264AD8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336DC">
        <w:rPr>
          <w:rFonts w:ascii="仿宋_GB2312" w:eastAsia="仿宋_GB2312" w:hAnsi="宋体" w:cs="宋体" w:hint="eastAsia"/>
          <w:sz w:val="28"/>
          <w:szCs w:val="28"/>
        </w:rPr>
        <w:t>1.树立正确的世界观、人生观和价值观，具有良好的思想品德、社会公德和教师职业道德，能为人师表，自觉地为社会主义现代化建设和发展教育事业服务。</w:t>
      </w:r>
    </w:p>
    <w:p w:rsidR="00264AD8" w:rsidRPr="005336DC" w:rsidRDefault="00264AD8" w:rsidP="00264AD8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336DC">
        <w:rPr>
          <w:rFonts w:ascii="仿宋_GB2312" w:eastAsia="仿宋_GB2312" w:hAnsi="宋体" w:cs="宋体" w:hint="eastAsia"/>
          <w:sz w:val="28"/>
          <w:szCs w:val="28"/>
        </w:rPr>
        <w:t>2.具有健康的体魄、完善的人格和良好的适应能力。</w:t>
      </w:r>
    </w:p>
    <w:p w:rsidR="00264AD8" w:rsidRPr="005336DC" w:rsidRDefault="00264AD8" w:rsidP="00264AD8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336DC">
        <w:rPr>
          <w:rFonts w:ascii="仿宋_GB2312" w:eastAsia="仿宋_GB2312" w:hAnsi="宋体" w:cs="宋体" w:hint="eastAsia"/>
          <w:sz w:val="28"/>
          <w:szCs w:val="28"/>
        </w:rPr>
        <w:t>3.树立终身学习的观念，具有自主学习的能力，具备在美术和美术教育领域内进一步深造的基础。</w:t>
      </w:r>
    </w:p>
    <w:p w:rsidR="00264AD8" w:rsidRPr="005336DC" w:rsidRDefault="00264AD8" w:rsidP="00264AD8">
      <w:pPr>
        <w:spacing w:line="40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  <w:r w:rsidRPr="005336DC">
        <w:rPr>
          <w:rFonts w:ascii="仿宋_GB2312" w:eastAsia="仿宋_GB2312" w:hAnsi="宋体" w:cs="宋体" w:hint="eastAsia"/>
          <w:sz w:val="28"/>
          <w:szCs w:val="28"/>
        </w:rPr>
        <w:t>（二）知识结构要求</w:t>
      </w:r>
    </w:p>
    <w:p w:rsidR="00264AD8" w:rsidRPr="005336DC" w:rsidRDefault="00264AD8" w:rsidP="00264AD8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336DC">
        <w:rPr>
          <w:rFonts w:ascii="仿宋_GB2312" w:eastAsia="仿宋_GB2312" w:hAnsi="宋体" w:cs="宋体" w:hint="eastAsia"/>
          <w:sz w:val="28"/>
          <w:szCs w:val="28"/>
        </w:rPr>
        <w:t>1.掌握美术教学的基本理论和基本知识，具有设计教学方案和实施方案的基本能力，能独立组织开展美术教育教学。</w:t>
      </w:r>
    </w:p>
    <w:p w:rsidR="00264AD8" w:rsidRPr="005336DC" w:rsidRDefault="00264AD8" w:rsidP="00264AD8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336DC">
        <w:rPr>
          <w:rFonts w:ascii="仿宋_GB2312" w:eastAsia="仿宋_GB2312" w:hAnsi="宋体" w:cs="宋体" w:hint="eastAsia"/>
          <w:sz w:val="28"/>
          <w:szCs w:val="28"/>
        </w:rPr>
        <w:t>2.掌握使用美术材料、美术工具的方法和技能，具有根据实际情况拓展使用美术材料、美术工具的基本能力。</w:t>
      </w:r>
    </w:p>
    <w:p w:rsidR="00264AD8" w:rsidRPr="005336DC" w:rsidRDefault="00264AD8" w:rsidP="00264AD8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336DC">
        <w:rPr>
          <w:rFonts w:ascii="仿宋_GB2312" w:eastAsia="仿宋_GB2312" w:hAnsi="宋体" w:cs="宋体" w:hint="eastAsia"/>
          <w:sz w:val="28"/>
          <w:szCs w:val="28"/>
        </w:rPr>
        <w:t>3.具有一定的科学研究和管理工作能力，具有一定的批判思维能力与改革创新精神。</w:t>
      </w:r>
    </w:p>
    <w:p w:rsidR="00264AD8" w:rsidRPr="005336DC" w:rsidRDefault="00264AD8" w:rsidP="00264AD8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336DC">
        <w:rPr>
          <w:rFonts w:ascii="仿宋_GB2312" w:eastAsia="仿宋_GB2312" w:hAnsi="宋体" w:cs="宋体" w:hint="eastAsia"/>
          <w:sz w:val="28"/>
          <w:szCs w:val="28"/>
        </w:rPr>
        <w:t>4.具有广阔的知识视野，了解国内外美术教育的发展动态。</w:t>
      </w:r>
    </w:p>
    <w:p w:rsidR="00264AD8" w:rsidRPr="005336DC" w:rsidRDefault="00264AD8" w:rsidP="00264AD8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336DC">
        <w:rPr>
          <w:rFonts w:ascii="仿宋_GB2312" w:eastAsia="仿宋_GB2312" w:hAnsi="宋体" w:cs="宋体" w:hint="eastAsia"/>
          <w:sz w:val="28"/>
          <w:szCs w:val="28"/>
        </w:rPr>
        <w:t>5.具备健康的审美心理、礼仪和交往的素质。</w:t>
      </w:r>
    </w:p>
    <w:p w:rsidR="00264AD8" w:rsidRPr="005336DC" w:rsidRDefault="00264AD8" w:rsidP="00264AD8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336DC">
        <w:rPr>
          <w:rFonts w:ascii="仿宋_GB2312" w:eastAsia="仿宋_GB2312" w:hAnsi="宋体" w:cs="宋体" w:hint="eastAsia"/>
          <w:sz w:val="28"/>
          <w:szCs w:val="28"/>
        </w:rPr>
        <w:t>6.掌握书法的基本理论知识和书写技能。</w:t>
      </w:r>
    </w:p>
    <w:p w:rsidR="00264AD8" w:rsidRPr="005336DC" w:rsidRDefault="00264AD8" w:rsidP="00264AD8">
      <w:pPr>
        <w:spacing w:line="40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  <w:r w:rsidRPr="005336DC">
        <w:rPr>
          <w:rFonts w:ascii="仿宋_GB2312" w:eastAsia="仿宋_GB2312" w:hAnsi="宋体" w:cs="宋体" w:hint="eastAsia"/>
          <w:sz w:val="28"/>
          <w:szCs w:val="28"/>
        </w:rPr>
        <w:t>（三）能力结构要求</w:t>
      </w:r>
    </w:p>
    <w:p w:rsidR="00264AD8" w:rsidRPr="005336DC" w:rsidRDefault="00264AD8" w:rsidP="00264AD8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336DC">
        <w:rPr>
          <w:rFonts w:ascii="仿宋_GB2312" w:eastAsia="仿宋_GB2312" w:hAnsi="宋体" w:cs="宋体" w:hint="eastAsia"/>
          <w:sz w:val="28"/>
          <w:szCs w:val="28"/>
        </w:rPr>
        <w:t>1.掌握多媒体的基本知识，并具有一定的应用能力。</w:t>
      </w:r>
    </w:p>
    <w:p w:rsidR="00264AD8" w:rsidRPr="005336DC" w:rsidRDefault="00264AD8" w:rsidP="00264AD8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336DC">
        <w:rPr>
          <w:rFonts w:ascii="仿宋_GB2312" w:eastAsia="仿宋_GB2312" w:hAnsi="宋体" w:cs="宋体" w:hint="eastAsia"/>
          <w:sz w:val="28"/>
          <w:szCs w:val="28"/>
        </w:rPr>
        <w:t>2.具有一定的外语交流和阅读能力。</w:t>
      </w:r>
    </w:p>
    <w:p w:rsidR="00264AD8" w:rsidRPr="005336DC" w:rsidRDefault="00264AD8" w:rsidP="00264AD8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336DC">
        <w:rPr>
          <w:rFonts w:ascii="仿宋_GB2312" w:eastAsia="仿宋_GB2312" w:hAnsi="宋体" w:cs="宋体" w:hint="eastAsia"/>
          <w:sz w:val="28"/>
          <w:szCs w:val="28"/>
        </w:rPr>
        <w:t>3.具有较强的语言文字表达能力和教育教学组织能力。</w:t>
      </w:r>
    </w:p>
    <w:p w:rsidR="00264AD8" w:rsidRPr="005336DC" w:rsidRDefault="00264AD8" w:rsidP="00264AD8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336DC">
        <w:rPr>
          <w:rFonts w:ascii="仿宋_GB2312" w:eastAsia="仿宋_GB2312" w:hAnsi="宋体" w:cs="宋体" w:hint="eastAsia"/>
          <w:sz w:val="28"/>
          <w:szCs w:val="28"/>
        </w:rPr>
        <w:lastRenderedPageBreak/>
        <w:t>4.具有较强的人际交往与沟通能力，善于同学生、家长、同事沟通。</w:t>
      </w:r>
    </w:p>
    <w:p w:rsidR="00B87ADB" w:rsidRDefault="00B87ADB" w:rsidP="00B87ADB">
      <w:pPr>
        <w:spacing w:line="38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</w:t>
      </w:r>
      <w:r w:rsidRPr="005162E5">
        <w:rPr>
          <w:rFonts w:ascii="仿宋_GB2312" w:eastAsia="仿宋_GB2312" w:hAnsi="宋体" w:hint="eastAsia"/>
          <w:b/>
          <w:sz w:val="28"/>
          <w:szCs w:val="28"/>
        </w:rPr>
        <w:t>、修业年限</w:t>
      </w:r>
    </w:p>
    <w:p w:rsidR="00B87ADB" w:rsidRPr="005162E5" w:rsidRDefault="00B87ADB" w:rsidP="00B87ADB">
      <w:pPr>
        <w:spacing w:line="38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 w:rsidRPr="005336DC">
        <w:rPr>
          <w:rFonts w:ascii="仿宋_GB2312" w:eastAsia="仿宋_GB2312" w:hAnsi="宋体" w:cs="宋体" w:hint="eastAsia"/>
          <w:sz w:val="28"/>
          <w:szCs w:val="28"/>
        </w:rPr>
        <w:t>2.5年</w:t>
      </w:r>
    </w:p>
    <w:p w:rsidR="00B87ADB" w:rsidRPr="005162E5" w:rsidRDefault="00B87ADB" w:rsidP="00B87ADB">
      <w:pPr>
        <w:spacing w:line="38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五</w:t>
      </w:r>
      <w:r w:rsidRPr="005162E5">
        <w:rPr>
          <w:rFonts w:ascii="仿宋_GB2312" w:eastAsia="仿宋_GB2312" w:hAnsi="宋体" w:hint="eastAsia"/>
          <w:b/>
          <w:sz w:val="28"/>
          <w:szCs w:val="28"/>
        </w:rPr>
        <w:t>、</w:t>
      </w:r>
      <w:r w:rsidR="00142814">
        <w:rPr>
          <w:rFonts w:ascii="仿宋_GB2312" w:eastAsia="仿宋_GB2312" w:hint="eastAsia"/>
          <w:b/>
          <w:kern w:val="0"/>
          <w:sz w:val="28"/>
          <w:szCs w:val="28"/>
        </w:rPr>
        <w:t>课程设置、学分、学时安排</w:t>
      </w:r>
    </w:p>
    <w:p w:rsidR="00B87ADB" w:rsidRPr="005162E5" w:rsidRDefault="00B87ADB" w:rsidP="00B87ADB">
      <w:pPr>
        <w:spacing w:line="38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见附表</w:t>
      </w:r>
      <w:r w:rsidRPr="005162E5">
        <w:rPr>
          <w:rFonts w:ascii="仿宋_GB2312" w:eastAsia="仿宋_GB2312" w:hAnsi="宋体" w:hint="eastAsia"/>
          <w:sz w:val="28"/>
          <w:szCs w:val="28"/>
        </w:rPr>
        <w:t>。</w:t>
      </w:r>
    </w:p>
    <w:p w:rsidR="00264AD8" w:rsidRPr="005336DC" w:rsidRDefault="00B87ADB" w:rsidP="00264AD8">
      <w:pPr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六</w:t>
      </w:r>
      <w:r w:rsidR="005336DC" w:rsidRPr="005336DC">
        <w:rPr>
          <w:rFonts w:ascii="仿宋_GB2312" w:eastAsia="仿宋_GB2312" w:hAnsi="宋体" w:cs="宋体" w:hint="eastAsia"/>
          <w:b/>
          <w:bCs/>
          <w:sz w:val="28"/>
          <w:szCs w:val="28"/>
        </w:rPr>
        <w:t>、</w:t>
      </w:r>
      <w:r w:rsidR="00142814">
        <w:rPr>
          <w:rFonts w:ascii="仿宋_GB2312" w:eastAsia="仿宋_GB2312" w:hAnsi="宋体" w:cs="宋体" w:hint="eastAsia"/>
          <w:b/>
          <w:bCs/>
          <w:sz w:val="28"/>
          <w:szCs w:val="28"/>
        </w:rPr>
        <w:t>主要</w:t>
      </w:r>
      <w:r w:rsidR="005336DC" w:rsidRPr="005336DC">
        <w:rPr>
          <w:rFonts w:ascii="仿宋_GB2312" w:eastAsia="仿宋_GB2312" w:hAnsi="宋体" w:cs="宋体" w:hint="eastAsia"/>
          <w:b/>
          <w:bCs/>
          <w:sz w:val="28"/>
          <w:szCs w:val="28"/>
        </w:rPr>
        <w:t>课程</w:t>
      </w:r>
    </w:p>
    <w:p w:rsidR="00264AD8" w:rsidRPr="005336DC" w:rsidRDefault="00264AD8" w:rsidP="00264AD8">
      <w:pPr>
        <w:tabs>
          <w:tab w:val="left" w:pos="6480"/>
        </w:tabs>
        <w:spacing w:line="360" w:lineRule="auto"/>
        <w:ind w:firstLine="480"/>
        <w:rPr>
          <w:rFonts w:ascii="仿宋_GB2312" w:eastAsia="仿宋_GB2312" w:hAnsi="宋体"/>
          <w:sz w:val="28"/>
          <w:szCs w:val="28"/>
        </w:rPr>
      </w:pPr>
      <w:r w:rsidRPr="005336DC">
        <w:rPr>
          <w:rFonts w:ascii="仿宋_GB2312" w:eastAsia="仿宋_GB2312" w:hAnsi="宋体" w:hint="eastAsia"/>
          <w:sz w:val="28"/>
          <w:szCs w:val="28"/>
        </w:rPr>
        <w:t>中国画、艺术概论、油画、</w:t>
      </w:r>
      <w:r w:rsidRPr="005336DC">
        <w:rPr>
          <w:rFonts w:ascii="仿宋_GB2312" w:eastAsia="仿宋_GB2312" w:hAnsi="宋体" w:cs="宋体" w:hint="eastAsia"/>
          <w:sz w:val="28"/>
          <w:szCs w:val="28"/>
        </w:rPr>
        <w:t>书法、、造型基础、版画、中外美术史等。</w:t>
      </w:r>
    </w:p>
    <w:p w:rsidR="00264AD8" w:rsidRPr="00B87ADB" w:rsidRDefault="00B87ADB" w:rsidP="00B87ADB">
      <w:pPr>
        <w:tabs>
          <w:tab w:val="left" w:pos="6480"/>
        </w:tabs>
        <w:spacing w:line="36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</w:t>
      </w:r>
      <w:r w:rsidR="00264AD8" w:rsidRPr="00B87ADB">
        <w:rPr>
          <w:rFonts w:ascii="仿宋_GB2312" w:eastAsia="仿宋_GB2312" w:hAnsi="宋体" w:hint="eastAsia"/>
          <w:sz w:val="28"/>
          <w:szCs w:val="28"/>
        </w:rPr>
        <w:t>学位课程</w:t>
      </w:r>
      <w:r w:rsidRPr="00B87ADB">
        <w:rPr>
          <w:rFonts w:ascii="仿宋_GB2312" w:eastAsia="仿宋_GB2312" w:hAnsi="宋体" w:hint="eastAsia"/>
          <w:sz w:val="28"/>
          <w:szCs w:val="28"/>
        </w:rPr>
        <w:t>：</w:t>
      </w:r>
      <w:r w:rsidR="00264AD8" w:rsidRPr="005336DC">
        <w:rPr>
          <w:rFonts w:ascii="仿宋_GB2312" w:eastAsia="仿宋_GB2312" w:hAnsi="宋体" w:hint="eastAsia"/>
          <w:sz w:val="28"/>
          <w:szCs w:val="28"/>
        </w:rPr>
        <w:t>中国画、艺术概论、油画</w:t>
      </w:r>
    </w:p>
    <w:p w:rsidR="00264AD8" w:rsidRPr="00B87ADB" w:rsidRDefault="00264AD8" w:rsidP="00264AD8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B87ADB">
        <w:rPr>
          <w:rFonts w:ascii="仿宋_GB2312" w:eastAsia="仿宋_GB2312" w:hAnsi="宋体" w:hint="eastAsia"/>
          <w:b/>
          <w:sz w:val="28"/>
          <w:szCs w:val="28"/>
        </w:rPr>
        <w:t>七、主要实践环节</w:t>
      </w:r>
    </w:p>
    <w:p w:rsidR="00264AD8" w:rsidRPr="005336DC" w:rsidRDefault="00264AD8" w:rsidP="00264AD8">
      <w:pPr>
        <w:spacing w:line="360" w:lineRule="auto"/>
        <w:ind w:firstLine="480"/>
        <w:rPr>
          <w:rFonts w:ascii="仿宋_GB2312" w:eastAsia="仿宋_GB2312" w:hAnsi="宋体"/>
          <w:sz w:val="28"/>
          <w:szCs w:val="28"/>
        </w:rPr>
      </w:pPr>
      <w:r w:rsidRPr="005336DC">
        <w:rPr>
          <w:rFonts w:ascii="仿宋_GB2312" w:eastAsia="仿宋_GB2312" w:hAnsi="宋体" w:hint="eastAsia"/>
          <w:sz w:val="28"/>
          <w:szCs w:val="28"/>
        </w:rPr>
        <w:t>美术创作、毕业论文。</w:t>
      </w:r>
    </w:p>
    <w:p w:rsidR="00264AD8" w:rsidRPr="00B87ADB" w:rsidRDefault="00264AD8" w:rsidP="00264AD8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B87ADB">
        <w:rPr>
          <w:rFonts w:ascii="仿宋_GB2312" w:eastAsia="仿宋_GB2312" w:hAnsi="宋体" w:hint="eastAsia"/>
          <w:b/>
          <w:sz w:val="28"/>
          <w:szCs w:val="28"/>
        </w:rPr>
        <w:t>八、</w:t>
      </w:r>
      <w:r w:rsidR="005336DC" w:rsidRPr="00B87ADB">
        <w:rPr>
          <w:rFonts w:ascii="仿宋_GB2312" w:eastAsia="仿宋_GB2312" w:hAnsi="宋体" w:hint="eastAsia"/>
          <w:b/>
          <w:sz w:val="28"/>
          <w:szCs w:val="28"/>
        </w:rPr>
        <w:t>有关</w:t>
      </w:r>
      <w:r w:rsidRPr="00B87ADB">
        <w:rPr>
          <w:rFonts w:ascii="仿宋_GB2312" w:eastAsia="仿宋_GB2312" w:hAnsi="宋体" w:hint="eastAsia"/>
          <w:b/>
          <w:sz w:val="28"/>
          <w:szCs w:val="28"/>
        </w:rPr>
        <w:t>说明</w:t>
      </w:r>
    </w:p>
    <w:p w:rsidR="00264AD8" w:rsidRPr="005336DC" w:rsidRDefault="00264AD8" w:rsidP="00264AD8">
      <w:pPr>
        <w:spacing w:line="360" w:lineRule="auto"/>
        <w:ind w:firstLine="480"/>
        <w:rPr>
          <w:rFonts w:ascii="仿宋_GB2312" w:eastAsia="仿宋_GB2312" w:hAnsi="宋体"/>
          <w:sz w:val="28"/>
          <w:szCs w:val="28"/>
        </w:rPr>
      </w:pPr>
      <w:r w:rsidRPr="005336DC">
        <w:rPr>
          <w:rFonts w:ascii="仿宋_GB2312" w:eastAsia="仿宋_GB2312" w:hAnsi="宋体" w:hint="eastAsia"/>
          <w:sz w:val="28"/>
          <w:szCs w:val="28"/>
        </w:rPr>
        <w:t>本专业设公共课必修课、专业必修课和选修课。专业必修课必须修满50学分，本专业毕业最低总学分为75学分。凡符合《丽水学院授予成人高等教育本科毕业生学士学位实施细则》条件者，可申报文学学士学位。</w:t>
      </w:r>
    </w:p>
    <w:p w:rsidR="00264AD8" w:rsidRPr="005336DC" w:rsidRDefault="00264AD8" w:rsidP="00264AD8">
      <w:pPr>
        <w:tabs>
          <w:tab w:val="left" w:pos="6480"/>
        </w:tabs>
        <w:spacing w:line="240" w:lineRule="atLeast"/>
        <w:rPr>
          <w:rFonts w:ascii="仿宋_GB2312" w:eastAsia="仿宋_GB2312" w:hAnsi="宋体"/>
          <w:sz w:val="28"/>
          <w:szCs w:val="28"/>
        </w:rPr>
      </w:pPr>
    </w:p>
    <w:p w:rsidR="00264AD8" w:rsidRPr="005336DC" w:rsidRDefault="00264AD8" w:rsidP="00264AD8">
      <w:pPr>
        <w:tabs>
          <w:tab w:val="left" w:pos="6480"/>
        </w:tabs>
        <w:spacing w:line="240" w:lineRule="atLeast"/>
        <w:rPr>
          <w:rFonts w:ascii="仿宋_GB2312" w:eastAsia="仿宋_GB2312" w:hAnsi="宋体"/>
        </w:rPr>
      </w:pPr>
    </w:p>
    <w:p w:rsidR="00264AD8" w:rsidRPr="005336DC" w:rsidRDefault="00264AD8" w:rsidP="00264AD8">
      <w:pPr>
        <w:tabs>
          <w:tab w:val="left" w:pos="6480"/>
        </w:tabs>
        <w:spacing w:line="240" w:lineRule="atLeast"/>
        <w:rPr>
          <w:rFonts w:ascii="仿宋_GB2312" w:eastAsia="仿宋_GB2312" w:hAnsi="宋体"/>
        </w:rPr>
      </w:pPr>
    </w:p>
    <w:p w:rsidR="00264AD8" w:rsidRPr="005336DC" w:rsidRDefault="00264AD8" w:rsidP="00264AD8">
      <w:pPr>
        <w:tabs>
          <w:tab w:val="left" w:pos="6480"/>
        </w:tabs>
        <w:spacing w:line="240" w:lineRule="atLeast"/>
        <w:rPr>
          <w:rFonts w:ascii="仿宋_GB2312" w:eastAsia="仿宋_GB2312" w:hAnsi="宋体"/>
        </w:rPr>
      </w:pPr>
    </w:p>
    <w:p w:rsidR="00264AD8" w:rsidRPr="005336DC" w:rsidRDefault="00264AD8" w:rsidP="00264AD8">
      <w:pPr>
        <w:tabs>
          <w:tab w:val="left" w:pos="6480"/>
        </w:tabs>
        <w:spacing w:line="240" w:lineRule="atLeast"/>
        <w:rPr>
          <w:rFonts w:ascii="仿宋_GB2312" w:eastAsia="仿宋_GB2312" w:hAnsi="宋体"/>
        </w:rPr>
      </w:pPr>
    </w:p>
    <w:p w:rsidR="00264AD8" w:rsidRPr="005336DC" w:rsidRDefault="00264AD8" w:rsidP="00264AD8">
      <w:pPr>
        <w:tabs>
          <w:tab w:val="left" w:pos="6480"/>
        </w:tabs>
        <w:spacing w:line="240" w:lineRule="atLeast"/>
        <w:rPr>
          <w:rFonts w:ascii="仿宋_GB2312" w:eastAsia="仿宋_GB2312" w:hAnsi="宋体"/>
        </w:rPr>
      </w:pPr>
    </w:p>
    <w:p w:rsidR="00264AD8" w:rsidRPr="005336DC" w:rsidRDefault="00264AD8" w:rsidP="00264AD8">
      <w:pPr>
        <w:tabs>
          <w:tab w:val="left" w:pos="6480"/>
        </w:tabs>
        <w:spacing w:line="240" w:lineRule="atLeast"/>
        <w:rPr>
          <w:rFonts w:ascii="仿宋_GB2312" w:eastAsia="仿宋_GB2312" w:hAnsi="宋体"/>
        </w:rPr>
      </w:pPr>
    </w:p>
    <w:p w:rsidR="00264AD8" w:rsidRPr="005336DC" w:rsidRDefault="00264AD8" w:rsidP="00264AD8">
      <w:pPr>
        <w:tabs>
          <w:tab w:val="left" w:pos="6480"/>
        </w:tabs>
        <w:spacing w:line="240" w:lineRule="atLeast"/>
        <w:rPr>
          <w:rFonts w:ascii="仿宋_GB2312" w:eastAsia="仿宋_GB2312" w:hAnsi="宋体"/>
        </w:rPr>
      </w:pPr>
    </w:p>
    <w:p w:rsidR="00264AD8" w:rsidRPr="005336DC" w:rsidRDefault="00264AD8" w:rsidP="00264AD8">
      <w:pPr>
        <w:tabs>
          <w:tab w:val="left" w:pos="6480"/>
        </w:tabs>
        <w:spacing w:line="240" w:lineRule="atLeast"/>
        <w:rPr>
          <w:rFonts w:ascii="仿宋_GB2312" w:eastAsia="仿宋_GB2312" w:hAnsi="宋体"/>
        </w:rPr>
      </w:pPr>
    </w:p>
    <w:p w:rsidR="00264AD8" w:rsidRPr="005336DC" w:rsidRDefault="00264AD8" w:rsidP="00264AD8">
      <w:pPr>
        <w:tabs>
          <w:tab w:val="left" w:pos="6480"/>
        </w:tabs>
        <w:spacing w:line="240" w:lineRule="atLeast"/>
        <w:rPr>
          <w:rFonts w:ascii="仿宋_GB2312" w:eastAsia="仿宋_GB2312" w:hAnsi="宋体"/>
        </w:rPr>
      </w:pPr>
    </w:p>
    <w:p w:rsidR="00264AD8" w:rsidRPr="005336DC" w:rsidRDefault="00264AD8" w:rsidP="00264AD8">
      <w:pPr>
        <w:tabs>
          <w:tab w:val="left" w:pos="6480"/>
        </w:tabs>
        <w:spacing w:line="240" w:lineRule="atLeast"/>
        <w:rPr>
          <w:rFonts w:ascii="仿宋_GB2312" w:eastAsia="仿宋_GB2312" w:hAnsi="宋体"/>
        </w:rPr>
      </w:pPr>
    </w:p>
    <w:p w:rsidR="00264AD8" w:rsidRPr="005336DC" w:rsidRDefault="00264AD8" w:rsidP="00264AD8">
      <w:pPr>
        <w:tabs>
          <w:tab w:val="left" w:pos="6480"/>
        </w:tabs>
        <w:spacing w:line="240" w:lineRule="atLeast"/>
        <w:rPr>
          <w:rFonts w:ascii="仿宋_GB2312" w:eastAsia="仿宋_GB2312" w:hAnsi="宋体"/>
        </w:rPr>
      </w:pPr>
    </w:p>
    <w:p w:rsidR="00264AD8" w:rsidRPr="005336DC" w:rsidRDefault="00264AD8" w:rsidP="00264AD8">
      <w:pPr>
        <w:tabs>
          <w:tab w:val="left" w:pos="6480"/>
        </w:tabs>
        <w:spacing w:line="240" w:lineRule="atLeast"/>
        <w:rPr>
          <w:rFonts w:ascii="仿宋_GB2312" w:eastAsia="仿宋_GB2312" w:hAnsi="宋体"/>
        </w:rPr>
      </w:pPr>
    </w:p>
    <w:p w:rsidR="00264AD8" w:rsidRPr="005336DC" w:rsidRDefault="00264AD8" w:rsidP="00264AD8">
      <w:pPr>
        <w:tabs>
          <w:tab w:val="left" w:pos="6480"/>
        </w:tabs>
        <w:spacing w:line="240" w:lineRule="atLeast"/>
        <w:rPr>
          <w:rFonts w:ascii="仿宋_GB2312" w:eastAsia="仿宋_GB2312" w:hAnsi="宋体"/>
        </w:rPr>
      </w:pPr>
    </w:p>
    <w:p w:rsidR="00264AD8" w:rsidRPr="005336DC" w:rsidRDefault="00264AD8" w:rsidP="00264AD8">
      <w:pPr>
        <w:tabs>
          <w:tab w:val="left" w:pos="6480"/>
        </w:tabs>
        <w:spacing w:line="240" w:lineRule="atLeast"/>
        <w:rPr>
          <w:rFonts w:ascii="仿宋_GB2312" w:eastAsia="仿宋_GB2312" w:hAnsi="宋体"/>
        </w:rPr>
      </w:pPr>
    </w:p>
    <w:p w:rsidR="00264AD8" w:rsidRPr="005336DC" w:rsidRDefault="005336DC" w:rsidP="005336DC">
      <w:pPr>
        <w:spacing w:line="50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  <w:r w:rsidRPr="005336DC">
        <w:rPr>
          <w:rFonts w:ascii="仿宋_GB2312" w:eastAsia="仿宋_GB2312" w:hAnsi="宋体" w:hint="eastAsia"/>
          <w:bCs/>
          <w:sz w:val="24"/>
        </w:rPr>
        <w:lastRenderedPageBreak/>
        <w:t>附表：</w:t>
      </w:r>
      <w:r w:rsidRPr="005336DC">
        <w:rPr>
          <w:rFonts w:ascii="仿宋_GB2312" w:eastAsia="仿宋_GB2312" w:hAnsi="宋体" w:hint="eastAsia"/>
          <w:bCs/>
          <w:sz w:val="32"/>
          <w:szCs w:val="32"/>
        </w:rPr>
        <w:t xml:space="preserve">      </w:t>
      </w:r>
      <w:r w:rsidRPr="005336DC">
        <w:rPr>
          <w:rFonts w:ascii="仿宋_GB2312" w:eastAsia="仿宋_GB2312" w:hAnsi="宋体" w:hint="eastAsia"/>
          <w:b/>
          <w:bCs/>
          <w:sz w:val="32"/>
          <w:szCs w:val="32"/>
        </w:rPr>
        <w:t>丽水学院</w:t>
      </w:r>
      <w:r w:rsidR="00264AD8" w:rsidRPr="005336DC">
        <w:rPr>
          <w:rFonts w:ascii="仿宋_GB2312" w:eastAsia="仿宋_GB2312" w:hAnsi="宋体" w:hint="eastAsia"/>
          <w:b/>
          <w:bCs/>
          <w:sz w:val="32"/>
          <w:szCs w:val="32"/>
          <w:u w:val="single"/>
        </w:rPr>
        <w:t>美术学</w:t>
      </w:r>
      <w:r w:rsidR="00264AD8" w:rsidRPr="005336DC">
        <w:rPr>
          <w:rFonts w:ascii="仿宋_GB2312" w:eastAsia="仿宋_GB2312" w:hAnsi="宋体" w:hint="eastAsia"/>
          <w:b/>
          <w:bCs/>
          <w:sz w:val="32"/>
          <w:szCs w:val="32"/>
        </w:rPr>
        <w:t>专业</w:t>
      </w:r>
      <w:r w:rsidRPr="005336DC">
        <w:rPr>
          <w:rFonts w:ascii="仿宋_GB2312" w:eastAsia="仿宋_GB2312" w:hAnsi="宋体" w:hint="eastAsia"/>
          <w:b/>
          <w:bCs/>
          <w:sz w:val="32"/>
          <w:szCs w:val="32"/>
        </w:rPr>
        <w:t>（</w:t>
      </w:r>
      <w:r w:rsidR="00264AD8" w:rsidRPr="005336DC">
        <w:rPr>
          <w:rFonts w:ascii="仿宋_GB2312" w:eastAsia="仿宋_GB2312" w:hAnsi="宋体" w:hint="eastAsia"/>
          <w:b/>
          <w:bCs/>
          <w:sz w:val="32"/>
          <w:szCs w:val="32"/>
        </w:rPr>
        <w:t>专</w:t>
      </w:r>
      <w:r w:rsidRPr="005336DC">
        <w:rPr>
          <w:rFonts w:ascii="仿宋_GB2312" w:eastAsia="仿宋_GB2312" w:hAnsi="宋体" w:hint="eastAsia"/>
          <w:b/>
          <w:bCs/>
          <w:sz w:val="32"/>
          <w:szCs w:val="32"/>
        </w:rPr>
        <w:t>升本</w:t>
      </w:r>
      <w:r w:rsidR="00264AD8" w:rsidRPr="005336DC">
        <w:rPr>
          <w:rFonts w:ascii="仿宋_GB2312" w:eastAsia="仿宋_GB2312" w:hAnsi="宋体" w:hint="eastAsia"/>
          <w:b/>
          <w:bCs/>
          <w:sz w:val="32"/>
          <w:szCs w:val="32"/>
        </w:rPr>
        <w:t>函授</w:t>
      </w:r>
      <w:r w:rsidRPr="005336DC">
        <w:rPr>
          <w:rFonts w:ascii="仿宋_GB2312" w:eastAsia="仿宋_GB2312" w:hAnsi="宋体" w:hint="eastAsia"/>
          <w:b/>
          <w:bCs/>
          <w:sz w:val="32"/>
          <w:szCs w:val="32"/>
        </w:rPr>
        <w:t>）</w:t>
      </w:r>
    </w:p>
    <w:p w:rsidR="00264AD8" w:rsidRPr="005336DC" w:rsidRDefault="005336DC" w:rsidP="00264AD8">
      <w:pPr>
        <w:spacing w:line="50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5336DC">
        <w:rPr>
          <w:rFonts w:ascii="仿宋_GB2312" w:eastAsia="仿宋_GB2312" w:hAnsi="宋体" w:hint="eastAsia"/>
          <w:b/>
          <w:bCs/>
          <w:sz w:val="32"/>
          <w:szCs w:val="32"/>
        </w:rPr>
        <w:t xml:space="preserve"> </w:t>
      </w:r>
      <w:r w:rsidR="00264AD8" w:rsidRPr="005336DC">
        <w:rPr>
          <w:rFonts w:ascii="仿宋_GB2312" w:eastAsia="仿宋_GB2312" w:hAnsi="宋体" w:hint="eastAsia"/>
          <w:b/>
          <w:bCs/>
          <w:sz w:val="32"/>
          <w:szCs w:val="32"/>
        </w:rPr>
        <w:t>课程设置</w:t>
      </w:r>
      <w:bookmarkStart w:id="0" w:name="_GoBack"/>
      <w:bookmarkEnd w:id="0"/>
      <w:r w:rsidR="00264AD8" w:rsidRPr="005336DC">
        <w:rPr>
          <w:rFonts w:ascii="仿宋_GB2312" w:eastAsia="仿宋_GB2312" w:hAnsi="宋体" w:hint="eastAsia"/>
          <w:b/>
          <w:bCs/>
          <w:sz w:val="32"/>
          <w:szCs w:val="32"/>
        </w:rPr>
        <w:t>、学分及教学时数安排表</w:t>
      </w:r>
    </w:p>
    <w:tbl>
      <w:tblPr>
        <w:tblpPr w:leftFromText="180" w:rightFromText="180" w:vertAnchor="text" w:horzAnchor="margin" w:tblpX="108" w:tblpY="15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525"/>
        <w:gridCol w:w="390"/>
        <w:gridCol w:w="390"/>
        <w:gridCol w:w="419"/>
        <w:gridCol w:w="623"/>
        <w:gridCol w:w="62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264AD8" w:rsidRPr="005336DC" w:rsidTr="008310B8">
        <w:trPr>
          <w:cantSplit/>
          <w:trHeight w:val="764"/>
        </w:trPr>
        <w:tc>
          <w:tcPr>
            <w:tcW w:w="323" w:type="pct"/>
            <w:vMerge w:val="restart"/>
            <w:textDirection w:val="tbRlV"/>
            <w:vAlign w:val="center"/>
          </w:tcPr>
          <w:p w:rsidR="00264AD8" w:rsidRPr="005336DC" w:rsidRDefault="00264AD8" w:rsidP="008310B8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课程类型</w:t>
            </w:r>
          </w:p>
        </w:tc>
        <w:tc>
          <w:tcPr>
            <w:tcW w:w="285" w:type="pct"/>
            <w:vMerge w:val="restart"/>
            <w:textDirection w:val="tbRlV"/>
            <w:vAlign w:val="center"/>
          </w:tcPr>
          <w:p w:rsidR="00264AD8" w:rsidRPr="005336DC" w:rsidRDefault="00264AD8" w:rsidP="008310B8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序    号</w:t>
            </w:r>
          </w:p>
        </w:tc>
        <w:tc>
          <w:tcPr>
            <w:tcW w:w="866" w:type="pct"/>
            <w:gridSpan w:val="2"/>
            <w:vMerge w:val="restar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课程</w:t>
            </w:r>
          </w:p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名称</w:t>
            </w:r>
          </w:p>
        </w:tc>
        <w:tc>
          <w:tcPr>
            <w:tcW w:w="291" w:type="pct"/>
            <w:vMerge w:val="restar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学</w:t>
            </w:r>
          </w:p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分</w:t>
            </w:r>
          </w:p>
        </w:tc>
        <w:tc>
          <w:tcPr>
            <w:tcW w:w="958" w:type="pct"/>
            <w:gridSpan w:val="3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学时分配</w:t>
            </w:r>
          </w:p>
        </w:tc>
        <w:tc>
          <w:tcPr>
            <w:tcW w:w="569" w:type="pct"/>
            <w:gridSpan w:val="2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第一学年</w:t>
            </w:r>
          </w:p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面授时数</w:t>
            </w:r>
          </w:p>
        </w:tc>
        <w:tc>
          <w:tcPr>
            <w:tcW w:w="854" w:type="pct"/>
            <w:gridSpan w:val="3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第二学年</w:t>
            </w:r>
          </w:p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面授时数</w:t>
            </w:r>
          </w:p>
        </w:tc>
        <w:tc>
          <w:tcPr>
            <w:tcW w:w="569" w:type="pct"/>
            <w:gridSpan w:val="2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第三学年</w:t>
            </w:r>
          </w:p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面授时数</w:t>
            </w:r>
          </w:p>
        </w:tc>
        <w:tc>
          <w:tcPr>
            <w:tcW w:w="285" w:type="pct"/>
            <w:vMerge w:val="restart"/>
            <w:textDirection w:val="tbRlV"/>
            <w:vAlign w:val="center"/>
          </w:tcPr>
          <w:p w:rsidR="00264AD8" w:rsidRPr="005336DC" w:rsidRDefault="00264AD8" w:rsidP="008310B8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考试(查)</w:t>
            </w:r>
          </w:p>
        </w:tc>
      </w:tr>
      <w:tr w:rsidR="00264AD8" w:rsidRPr="005336DC" w:rsidTr="008310B8">
        <w:trPr>
          <w:cantSplit/>
          <w:trHeight w:val="969"/>
        </w:trPr>
        <w:tc>
          <w:tcPr>
            <w:tcW w:w="323" w:type="pct"/>
            <w:vMerge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9" w:type="pct"/>
            <w:textDirection w:val="tbRlV"/>
            <w:vAlign w:val="center"/>
          </w:tcPr>
          <w:p w:rsidR="00264AD8" w:rsidRPr="005336DC" w:rsidRDefault="00264AD8" w:rsidP="008310B8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总学时</w:t>
            </w:r>
          </w:p>
        </w:tc>
        <w:tc>
          <w:tcPr>
            <w:tcW w:w="319" w:type="pct"/>
            <w:textDirection w:val="tbRlV"/>
            <w:vAlign w:val="center"/>
          </w:tcPr>
          <w:p w:rsidR="00264AD8" w:rsidRPr="005336DC" w:rsidRDefault="00264AD8" w:rsidP="008310B8">
            <w:pPr>
              <w:spacing w:line="140" w:lineRule="atLeast"/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自  学</w:t>
            </w:r>
          </w:p>
        </w:tc>
        <w:tc>
          <w:tcPr>
            <w:tcW w:w="319" w:type="pct"/>
            <w:textDirection w:val="tbRlV"/>
            <w:vAlign w:val="center"/>
          </w:tcPr>
          <w:p w:rsidR="00264AD8" w:rsidRPr="005336DC" w:rsidRDefault="00264AD8" w:rsidP="008310B8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面  授</w:t>
            </w:r>
          </w:p>
        </w:tc>
        <w:tc>
          <w:tcPr>
            <w:tcW w:w="285" w:type="pct"/>
            <w:textDirection w:val="tbRlV"/>
            <w:vAlign w:val="center"/>
          </w:tcPr>
          <w:p w:rsidR="00264AD8" w:rsidRPr="005336DC" w:rsidRDefault="00264AD8" w:rsidP="008310B8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第一次</w:t>
            </w:r>
          </w:p>
        </w:tc>
        <w:tc>
          <w:tcPr>
            <w:tcW w:w="285" w:type="pct"/>
            <w:textDirection w:val="tbRlV"/>
            <w:vAlign w:val="center"/>
          </w:tcPr>
          <w:p w:rsidR="00264AD8" w:rsidRPr="005336DC" w:rsidRDefault="00264AD8" w:rsidP="008310B8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第二次</w:t>
            </w:r>
          </w:p>
        </w:tc>
        <w:tc>
          <w:tcPr>
            <w:tcW w:w="285" w:type="pct"/>
            <w:textDirection w:val="tbRlV"/>
            <w:vAlign w:val="center"/>
          </w:tcPr>
          <w:p w:rsidR="00264AD8" w:rsidRPr="005336DC" w:rsidRDefault="00264AD8" w:rsidP="008310B8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第三次</w:t>
            </w:r>
          </w:p>
        </w:tc>
        <w:tc>
          <w:tcPr>
            <w:tcW w:w="285" w:type="pct"/>
            <w:textDirection w:val="tbRlV"/>
            <w:vAlign w:val="center"/>
          </w:tcPr>
          <w:p w:rsidR="00264AD8" w:rsidRPr="005336DC" w:rsidRDefault="00264AD8" w:rsidP="008310B8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第四次</w:t>
            </w:r>
          </w:p>
        </w:tc>
        <w:tc>
          <w:tcPr>
            <w:tcW w:w="285" w:type="pct"/>
            <w:textDirection w:val="tbRlV"/>
            <w:vAlign w:val="center"/>
          </w:tcPr>
          <w:p w:rsidR="00264AD8" w:rsidRPr="005336DC" w:rsidRDefault="00264AD8" w:rsidP="008310B8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第五次</w:t>
            </w:r>
          </w:p>
        </w:tc>
        <w:tc>
          <w:tcPr>
            <w:tcW w:w="285" w:type="pct"/>
            <w:textDirection w:val="tbRlV"/>
            <w:vAlign w:val="center"/>
          </w:tcPr>
          <w:p w:rsidR="00264AD8" w:rsidRPr="005336DC" w:rsidRDefault="00264AD8" w:rsidP="008310B8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第六次</w:t>
            </w:r>
          </w:p>
        </w:tc>
        <w:tc>
          <w:tcPr>
            <w:tcW w:w="285" w:type="pct"/>
            <w:textDirection w:val="tbRlV"/>
            <w:vAlign w:val="center"/>
          </w:tcPr>
          <w:p w:rsidR="00264AD8" w:rsidRPr="005336DC" w:rsidRDefault="00264AD8" w:rsidP="008310B8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第七次</w:t>
            </w:r>
          </w:p>
        </w:tc>
        <w:tc>
          <w:tcPr>
            <w:tcW w:w="285" w:type="pct"/>
            <w:vMerge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64AD8" w:rsidRPr="005336DC" w:rsidTr="008310B8">
        <w:trPr>
          <w:cantSplit/>
          <w:trHeight w:val="513"/>
        </w:trPr>
        <w:tc>
          <w:tcPr>
            <w:tcW w:w="323" w:type="pct"/>
            <w:vMerge w:val="restart"/>
            <w:textDirection w:val="tbRlV"/>
            <w:vAlign w:val="center"/>
          </w:tcPr>
          <w:p w:rsidR="00264AD8" w:rsidRPr="005336DC" w:rsidRDefault="00264AD8" w:rsidP="008310B8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公共必修课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866" w:type="pct"/>
            <w:gridSpan w:val="2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教育学基础</w:t>
            </w: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60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20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20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264AD8" w:rsidRPr="005336DC" w:rsidTr="008310B8">
        <w:trPr>
          <w:cantSplit/>
          <w:trHeight w:val="513"/>
        </w:trPr>
        <w:tc>
          <w:tcPr>
            <w:tcW w:w="323" w:type="pct"/>
            <w:vMerge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866" w:type="pct"/>
            <w:gridSpan w:val="2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英语</w:t>
            </w: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108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70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36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18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18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264AD8" w:rsidRPr="005336DC" w:rsidTr="008310B8">
        <w:trPr>
          <w:cantSplit/>
          <w:trHeight w:val="513"/>
        </w:trPr>
        <w:tc>
          <w:tcPr>
            <w:tcW w:w="323" w:type="pct"/>
            <w:vMerge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866" w:type="pct"/>
            <w:gridSpan w:val="2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心理学基础</w:t>
            </w: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60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20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20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264AD8" w:rsidRPr="005336DC" w:rsidTr="008310B8">
        <w:trPr>
          <w:cantSplit/>
          <w:trHeight w:val="513"/>
        </w:trPr>
        <w:tc>
          <w:tcPr>
            <w:tcW w:w="323" w:type="pct"/>
            <w:vMerge w:val="restart"/>
            <w:vAlign w:val="center"/>
          </w:tcPr>
          <w:p w:rsidR="00264AD8" w:rsidRPr="005336DC" w:rsidRDefault="00264AD8" w:rsidP="008310B8">
            <w:pPr>
              <w:ind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专业必修课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866" w:type="pct"/>
            <w:gridSpan w:val="2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中外美术史</w:t>
            </w: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94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64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32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32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264AD8" w:rsidRPr="005336DC" w:rsidTr="008310B8">
        <w:trPr>
          <w:cantSplit/>
          <w:trHeight w:val="513"/>
        </w:trPr>
        <w:tc>
          <w:tcPr>
            <w:tcW w:w="323" w:type="pct"/>
            <w:vMerge/>
            <w:textDirection w:val="tbRlV"/>
            <w:vAlign w:val="center"/>
          </w:tcPr>
          <w:p w:rsidR="00264AD8" w:rsidRPr="005336DC" w:rsidRDefault="00264AD8" w:rsidP="008310B8">
            <w:pPr>
              <w:ind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866" w:type="pct"/>
            <w:gridSpan w:val="2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设计基础</w:t>
            </w: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120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80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264AD8" w:rsidRPr="005336DC" w:rsidTr="008310B8">
        <w:trPr>
          <w:cantSplit/>
          <w:trHeight w:val="513"/>
        </w:trPr>
        <w:tc>
          <w:tcPr>
            <w:tcW w:w="323" w:type="pct"/>
            <w:vMerge/>
            <w:vAlign w:val="center"/>
          </w:tcPr>
          <w:p w:rsidR="00264AD8" w:rsidRPr="005336DC" w:rsidRDefault="00264AD8" w:rsidP="008310B8">
            <w:pPr>
              <w:ind w:right="113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866" w:type="pct"/>
            <w:gridSpan w:val="2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造型基础</w:t>
            </w: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180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120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60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30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30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264AD8" w:rsidRPr="005336DC" w:rsidTr="008310B8">
        <w:trPr>
          <w:cantSplit/>
          <w:trHeight w:val="513"/>
        </w:trPr>
        <w:tc>
          <w:tcPr>
            <w:tcW w:w="323" w:type="pct"/>
            <w:vMerge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</w:p>
        </w:tc>
        <w:tc>
          <w:tcPr>
            <w:tcW w:w="866" w:type="pct"/>
            <w:gridSpan w:val="2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中国画★</w:t>
            </w: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10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240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160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80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264AD8" w:rsidRPr="005336DC" w:rsidTr="008310B8">
        <w:trPr>
          <w:cantSplit/>
          <w:trHeight w:val="513"/>
        </w:trPr>
        <w:tc>
          <w:tcPr>
            <w:tcW w:w="323" w:type="pct"/>
            <w:vMerge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8</w:t>
            </w:r>
          </w:p>
        </w:tc>
        <w:tc>
          <w:tcPr>
            <w:tcW w:w="866" w:type="pct"/>
            <w:gridSpan w:val="2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艺术概论★</w:t>
            </w: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120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80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264AD8" w:rsidRPr="005336DC" w:rsidTr="008310B8">
        <w:trPr>
          <w:cantSplit/>
          <w:trHeight w:val="513"/>
        </w:trPr>
        <w:tc>
          <w:tcPr>
            <w:tcW w:w="323" w:type="pct"/>
            <w:vMerge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9</w:t>
            </w:r>
          </w:p>
        </w:tc>
        <w:tc>
          <w:tcPr>
            <w:tcW w:w="866" w:type="pct"/>
            <w:gridSpan w:val="2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书法</w:t>
            </w: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72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48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24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24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264AD8" w:rsidRPr="005336DC" w:rsidTr="008310B8">
        <w:trPr>
          <w:cantSplit/>
          <w:trHeight w:val="513"/>
        </w:trPr>
        <w:tc>
          <w:tcPr>
            <w:tcW w:w="323" w:type="pct"/>
            <w:vMerge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866" w:type="pct"/>
            <w:gridSpan w:val="2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油画 ★</w:t>
            </w: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10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240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160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80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264AD8" w:rsidRPr="005336DC" w:rsidTr="008310B8">
        <w:trPr>
          <w:cantSplit/>
          <w:trHeight w:val="513"/>
        </w:trPr>
        <w:tc>
          <w:tcPr>
            <w:tcW w:w="323" w:type="pct"/>
            <w:vMerge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11</w:t>
            </w:r>
          </w:p>
        </w:tc>
        <w:tc>
          <w:tcPr>
            <w:tcW w:w="866" w:type="pct"/>
            <w:gridSpan w:val="2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版画</w:t>
            </w: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8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180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120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60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30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30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264AD8" w:rsidRPr="005336DC" w:rsidTr="008310B8">
        <w:trPr>
          <w:cantSplit/>
          <w:trHeight w:val="513"/>
        </w:trPr>
        <w:tc>
          <w:tcPr>
            <w:tcW w:w="323" w:type="pct"/>
            <w:vMerge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866" w:type="pct"/>
            <w:gridSpan w:val="2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毕业论文</w:t>
            </w: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144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136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8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8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264AD8" w:rsidRPr="005336DC" w:rsidTr="008310B8">
        <w:trPr>
          <w:cantSplit/>
          <w:trHeight w:val="513"/>
        </w:trPr>
        <w:tc>
          <w:tcPr>
            <w:tcW w:w="323" w:type="pct"/>
            <w:vMerge w:val="restart"/>
            <w:vAlign w:val="center"/>
          </w:tcPr>
          <w:p w:rsidR="00264AD8" w:rsidRPr="005336DC" w:rsidRDefault="00264AD8" w:rsidP="008310B8">
            <w:pPr>
              <w:ind w:leftChars="54"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选 修 课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13</w:t>
            </w:r>
          </w:p>
        </w:tc>
        <w:tc>
          <w:tcPr>
            <w:tcW w:w="866" w:type="pct"/>
            <w:gridSpan w:val="2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美术创作</w:t>
            </w: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54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36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18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336DC">
              <w:rPr>
                <w:rFonts w:ascii="仿宋_GB2312" w:eastAsia="仿宋_GB2312" w:hint="eastAsia"/>
                <w:sz w:val="18"/>
                <w:szCs w:val="18"/>
              </w:rPr>
              <w:t>18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264AD8" w:rsidRPr="005336DC" w:rsidTr="008310B8">
        <w:trPr>
          <w:cantSplit/>
          <w:trHeight w:val="513"/>
        </w:trPr>
        <w:tc>
          <w:tcPr>
            <w:tcW w:w="323" w:type="pct"/>
            <w:vMerge/>
            <w:textDirection w:val="tbRlV"/>
            <w:vAlign w:val="center"/>
          </w:tcPr>
          <w:p w:rsidR="00264AD8" w:rsidRPr="005336DC" w:rsidRDefault="00264AD8" w:rsidP="008310B8">
            <w:pPr>
              <w:ind w:leftChars="54"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14</w:t>
            </w:r>
          </w:p>
        </w:tc>
        <w:tc>
          <w:tcPr>
            <w:tcW w:w="590" w:type="pct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工</w:t>
            </w: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艺美术</w:t>
            </w:r>
          </w:p>
        </w:tc>
        <w:tc>
          <w:tcPr>
            <w:tcW w:w="276" w:type="pct"/>
            <w:vMerge w:val="restart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选3-4门</w:t>
            </w: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5336DC">
              <w:rPr>
                <w:rFonts w:ascii="仿宋_GB2312" w:eastAsia="仿宋_GB2312" w:hAnsi="宋体" w:cs="Arial Unicode MS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5336DC">
              <w:rPr>
                <w:rFonts w:ascii="仿宋_GB2312" w:eastAsia="仿宋_GB2312" w:hAnsi="宋体" w:cs="Arial Unicode MS" w:hint="eastAsia"/>
                <w:sz w:val="18"/>
                <w:szCs w:val="18"/>
              </w:rPr>
              <w:t>66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5336DC">
              <w:rPr>
                <w:rFonts w:ascii="仿宋_GB2312" w:eastAsia="仿宋_GB2312" w:hAnsi="宋体" w:cs="Arial Unicode MS" w:hint="eastAsia"/>
                <w:sz w:val="18"/>
                <w:szCs w:val="18"/>
              </w:rPr>
              <w:t>44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5336DC">
              <w:rPr>
                <w:rFonts w:ascii="仿宋_GB2312" w:eastAsia="仿宋_GB2312" w:hAnsi="宋体" w:cs="Arial Unicode MS" w:hint="eastAsia"/>
                <w:sz w:val="18"/>
                <w:szCs w:val="18"/>
              </w:rPr>
              <w:t>22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22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264AD8" w:rsidRPr="005336DC" w:rsidTr="008310B8">
        <w:trPr>
          <w:cantSplit/>
          <w:trHeight w:val="513"/>
        </w:trPr>
        <w:tc>
          <w:tcPr>
            <w:tcW w:w="323" w:type="pct"/>
            <w:vMerge/>
            <w:textDirection w:val="tbRlV"/>
            <w:vAlign w:val="center"/>
          </w:tcPr>
          <w:p w:rsidR="00264AD8" w:rsidRPr="005336DC" w:rsidRDefault="00264AD8" w:rsidP="008310B8">
            <w:pPr>
              <w:ind w:leftChars="54" w:left="113" w:right="113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</w:p>
        </w:tc>
        <w:tc>
          <w:tcPr>
            <w:tcW w:w="590" w:type="pct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广告设计</w:t>
            </w:r>
          </w:p>
        </w:tc>
        <w:tc>
          <w:tcPr>
            <w:tcW w:w="276" w:type="pct"/>
            <w:vMerge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36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18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18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264AD8" w:rsidRPr="005336DC" w:rsidTr="008310B8">
        <w:trPr>
          <w:cantSplit/>
          <w:trHeight w:val="513"/>
        </w:trPr>
        <w:tc>
          <w:tcPr>
            <w:tcW w:w="323" w:type="pct"/>
            <w:vMerge/>
            <w:textDirection w:val="tbRlV"/>
            <w:vAlign w:val="center"/>
          </w:tcPr>
          <w:p w:rsidR="00264AD8" w:rsidRPr="005336DC" w:rsidRDefault="00264AD8" w:rsidP="008310B8">
            <w:pPr>
              <w:ind w:leftChars="54" w:left="113" w:right="113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16</w:t>
            </w:r>
          </w:p>
        </w:tc>
        <w:tc>
          <w:tcPr>
            <w:tcW w:w="590" w:type="pct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综合绘画</w:t>
            </w:r>
          </w:p>
        </w:tc>
        <w:tc>
          <w:tcPr>
            <w:tcW w:w="276" w:type="pct"/>
            <w:vMerge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264AD8" w:rsidRPr="005336DC" w:rsidTr="008310B8">
        <w:trPr>
          <w:cantSplit/>
          <w:trHeight w:val="513"/>
        </w:trPr>
        <w:tc>
          <w:tcPr>
            <w:tcW w:w="323" w:type="pct"/>
            <w:vMerge/>
            <w:textDirection w:val="tbRlV"/>
            <w:vAlign w:val="center"/>
          </w:tcPr>
          <w:p w:rsidR="00264AD8" w:rsidRPr="005336DC" w:rsidRDefault="00264AD8" w:rsidP="008310B8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17</w:t>
            </w:r>
          </w:p>
        </w:tc>
        <w:tc>
          <w:tcPr>
            <w:tcW w:w="590" w:type="pct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书画鉴赏</w:t>
            </w:r>
          </w:p>
        </w:tc>
        <w:tc>
          <w:tcPr>
            <w:tcW w:w="276" w:type="pct"/>
            <w:vMerge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60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40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fldChar w:fldCharType="begin"/>
            </w: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instrText xml:space="preserve"> =SUM(ABOVE) </w:instrText>
            </w: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264AD8" w:rsidRPr="005336DC" w:rsidTr="008310B8">
        <w:trPr>
          <w:cantSplit/>
          <w:trHeight w:val="513"/>
        </w:trPr>
        <w:tc>
          <w:tcPr>
            <w:tcW w:w="323" w:type="pct"/>
            <w:vMerge/>
            <w:textDirection w:val="tbRlV"/>
            <w:vAlign w:val="center"/>
          </w:tcPr>
          <w:p w:rsidR="00264AD8" w:rsidRPr="005336DC" w:rsidRDefault="00264AD8" w:rsidP="008310B8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18</w:t>
            </w:r>
          </w:p>
        </w:tc>
        <w:tc>
          <w:tcPr>
            <w:tcW w:w="590" w:type="pct"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泥塑</w:t>
            </w:r>
          </w:p>
        </w:tc>
        <w:tc>
          <w:tcPr>
            <w:tcW w:w="276" w:type="pct"/>
            <w:vMerge/>
          </w:tcPr>
          <w:p w:rsidR="00264AD8" w:rsidRPr="005336DC" w:rsidRDefault="00264AD8" w:rsidP="008310B8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60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40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264AD8" w:rsidRPr="005336DC" w:rsidTr="008310B8">
        <w:trPr>
          <w:cantSplit/>
          <w:trHeight w:val="465"/>
        </w:trPr>
        <w:tc>
          <w:tcPr>
            <w:tcW w:w="1474" w:type="pct"/>
            <w:gridSpan w:val="4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336DC">
              <w:rPr>
                <w:rFonts w:ascii="仿宋_GB2312" w:eastAsia="仿宋_GB2312" w:hAnsi="宋体" w:hint="eastAsia"/>
                <w:sz w:val="18"/>
                <w:szCs w:val="18"/>
              </w:rPr>
              <w:t>应  修 合 计</w:t>
            </w:r>
          </w:p>
        </w:tc>
        <w:tc>
          <w:tcPr>
            <w:tcW w:w="291" w:type="pct"/>
            <w:vAlign w:val="center"/>
          </w:tcPr>
          <w:p w:rsidR="00264AD8" w:rsidRPr="005336DC" w:rsidRDefault="00264AD8" w:rsidP="008310B8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 w:rsidRPr="005336DC">
              <w:rPr>
                <w:rFonts w:ascii="仿宋_GB2312" w:eastAsia="仿宋_GB2312" w:hint="eastAsia"/>
              </w:rPr>
              <w:t>75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 w:rsidRPr="005336DC">
              <w:rPr>
                <w:rFonts w:ascii="仿宋_GB2312" w:eastAsia="仿宋_GB2312" w:hint="eastAsia"/>
              </w:rPr>
              <w:t>1810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 w:rsidRPr="005336DC">
              <w:rPr>
                <w:rFonts w:ascii="仿宋_GB2312" w:eastAsia="仿宋_GB2312" w:hint="eastAsia"/>
              </w:rPr>
              <w:t>1246</w:t>
            </w:r>
          </w:p>
        </w:tc>
        <w:tc>
          <w:tcPr>
            <w:tcW w:w="319" w:type="pct"/>
            <w:vAlign w:val="center"/>
          </w:tcPr>
          <w:p w:rsidR="00264AD8" w:rsidRPr="005336DC" w:rsidRDefault="00264AD8" w:rsidP="008310B8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 w:rsidRPr="005336DC">
              <w:rPr>
                <w:rFonts w:ascii="仿宋_GB2312" w:eastAsia="仿宋_GB2312" w:hint="eastAsia"/>
              </w:rPr>
              <w:t>564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 w:rsidRPr="005336DC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 w:rsidRPr="005336DC">
              <w:rPr>
                <w:rFonts w:ascii="仿宋_GB2312" w:eastAsia="仿宋_GB2312" w:hint="eastAsia"/>
              </w:rPr>
              <w:t>128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 w:rsidRPr="005336DC">
              <w:rPr>
                <w:rFonts w:ascii="仿宋_GB2312" w:eastAsia="仿宋_GB2312" w:hint="eastAsia"/>
              </w:rPr>
              <w:t>44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 w:rsidRPr="005336DC">
              <w:rPr>
                <w:rFonts w:ascii="仿宋_GB2312" w:eastAsia="仿宋_GB2312" w:hint="eastAsia"/>
              </w:rPr>
              <w:t>158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 w:rsidRPr="005336DC">
              <w:rPr>
                <w:rFonts w:ascii="仿宋_GB2312" w:eastAsia="仿宋_GB2312" w:hint="eastAsia"/>
              </w:rPr>
              <w:t>128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 w:rsidRPr="005336DC">
              <w:rPr>
                <w:rFonts w:ascii="仿宋_GB2312" w:eastAsia="仿宋_GB2312" w:hint="eastAsia"/>
              </w:rPr>
              <w:t>22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 w:rsidRPr="005336DC">
              <w:rPr>
                <w:rFonts w:ascii="仿宋_GB2312" w:eastAsia="仿宋_GB2312" w:hint="eastAsia"/>
              </w:rPr>
              <w:t>24</w:t>
            </w:r>
          </w:p>
        </w:tc>
        <w:tc>
          <w:tcPr>
            <w:tcW w:w="285" w:type="pct"/>
            <w:vAlign w:val="center"/>
          </w:tcPr>
          <w:p w:rsidR="00264AD8" w:rsidRPr="005336DC" w:rsidRDefault="00264AD8" w:rsidP="008310B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264AD8" w:rsidRPr="005336DC" w:rsidRDefault="00264AD8" w:rsidP="00264AD8">
      <w:pPr>
        <w:rPr>
          <w:rFonts w:ascii="仿宋_GB2312" w:eastAsia="仿宋_GB2312"/>
          <w:sz w:val="18"/>
          <w:szCs w:val="18"/>
        </w:rPr>
      </w:pPr>
      <w:r w:rsidRPr="005336DC">
        <w:rPr>
          <w:rFonts w:ascii="仿宋_GB2312" w:eastAsia="仿宋_GB2312" w:hint="eastAsia"/>
          <w:sz w:val="18"/>
          <w:szCs w:val="18"/>
        </w:rPr>
        <w:lastRenderedPageBreak/>
        <w:t>注：学位课程打★号。</w:t>
      </w:r>
    </w:p>
    <w:p w:rsidR="00264AD8" w:rsidRPr="005336DC" w:rsidRDefault="00264AD8" w:rsidP="00264AD8">
      <w:pPr>
        <w:rPr>
          <w:rFonts w:ascii="仿宋_GB2312" w:eastAsia="仿宋_GB2312"/>
          <w:sz w:val="18"/>
          <w:szCs w:val="18"/>
        </w:rPr>
      </w:pPr>
    </w:p>
    <w:p w:rsidR="00264AD8" w:rsidRPr="005336DC" w:rsidRDefault="00264AD8" w:rsidP="00264AD8">
      <w:pPr>
        <w:rPr>
          <w:rFonts w:ascii="仿宋_GB2312" w:eastAsia="仿宋_GB2312"/>
          <w:sz w:val="22"/>
          <w:szCs w:val="22"/>
        </w:rPr>
      </w:pPr>
      <w:r w:rsidRPr="005336DC">
        <w:rPr>
          <w:rFonts w:ascii="仿宋_GB2312" w:eastAsia="仿宋_GB2312" w:hint="eastAsia"/>
          <w:sz w:val="22"/>
          <w:szCs w:val="22"/>
        </w:rPr>
        <w:t>制定人：李晓东　　　　　　　校订人：柯孔亮　　　　　　　审定人：李德胜</w:t>
      </w:r>
    </w:p>
    <w:p w:rsidR="008D2C3A" w:rsidRPr="005336DC" w:rsidRDefault="008D2C3A">
      <w:pPr>
        <w:rPr>
          <w:rFonts w:ascii="仿宋_GB2312" w:eastAsia="仿宋_GB2312"/>
        </w:rPr>
      </w:pPr>
    </w:p>
    <w:sectPr w:rsidR="008D2C3A" w:rsidRPr="00533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73" w:rsidRDefault="003C5E73" w:rsidP="00142814">
      <w:r>
        <w:separator/>
      </w:r>
    </w:p>
  </w:endnote>
  <w:endnote w:type="continuationSeparator" w:id="0">
    <w:p w:rsidR="003C5E73" w:rsidRDefault="003C5E73" w:rsidP="0014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73" w:rsidRDefault="003C5E73" w:rsidP="00142814">
      <w:r>
        <w:separator/>
      </w:r>
    </w:p>
  </w:footnote>
  <w:footnote w:type="continuationSeparator" w:id="0">
    <w:p w:rsidR="003C5E73" w:rsidRDefault="003C5E73" w:rsidP="0014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65BE5"/>
    <w:multiLevelType w:val="hybridMultilevel"/>
    <w:tmpl w:val="06B6F318"/>
    <w:lvl w:ilvl="0" w:tplc="004828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8"/>
    <w:rsid w:val="00142814"/>
    <w:rsid w:val="00264AD8"/>
    <w:rsid w:val="003C5E73"/>
    <w:rsid w:val="005336DC"/>
    <w:rsid w:val="008D2C3A"/>
    <w:rsid w:val="009E644F"/>
    <w:rsid w:val="00B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997A9F-314D-4E84-B46A-2DDF2148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D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42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281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2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28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艾伟武</dc:creator>
  <cp:keywords/>
  <dc:description/>
  <cp:lastModifiedBy>new</cp:lastModifiedBy>
  <cp:revision>3</cp:revision>
  <dcterms:created xsi:type="dcterms:W3CDTF">2018-01-05T05:32:00Z</dcterms:created>
  <dcterms:modified xsi:type="dcterms:W3CDTF">2018-01-08T09:37:00Z</dcterms:modified>
</cp:coreProperties>
</file>