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2101B3">
      <w:pPr>
        <w:spacing w:before="0" w:after="0" w:line="0" w:lineRule="exact"/>
        <w:ind w:left="0" w:right="0" w:firstLine="0"/>
        <w:jc w:val="left"/>
        <w:rPr>
          <w:rFonts w:ascii="Arial"/>
          <w:color w:val="FF0000"/>
          <w:spacing w:val="0"/>
          <w:sz w:val="2"/>
        </w:rPr>
      </w:pPr>
      <w:bookmarkStart w:id="0" w:name="_GoBack"/>
      <w:bookmarkEnd w:id="0"/>
      <w:r>
        <w:rPr>
          <w:rFonts w:ascii="Arial"/>
          <w:color w:val="FF0000"/>
          <w:spacing w:val="0"/>
          <w:sz w:val="2"/>
        </w:rPr>
        <w:t xml:space="preserve"> </w:t>
      </w:r>
    </w:p>
    <w:p w14:paraId="77AB839A">
      <w:pPr>
        <w:framePr w:w="2400" w:wrap="auto" w:vAnchor="margin" w:hAnchor="text" w:x="12324" w:y="2129"/>
        <w:widowControl w:val="0"/>
        <w:autoSpaceDE w:val="0"/>
        <w:autoSpaceDN w:val="0"/>
        <w:spacing w:before="0" w:after="0" w:line="240" w:lineRule="exact"/>
        <w:ind w:left="0" w:right="0" w:firstLine="0"/>
        <w:jc w:val="left"/>
        <w:rPr>
          <w:rFonts w:ascii="Times New Roman"/>
          <w:color w:val="000000"/>
          <w:spacing w:val="0"/>
          <w:sz w:val="24"/>
        </w:rPr>
      </w:pPr>
      <w:r>
        <w:rPr>
          <w:rFonts w:ascii="宋体" w:hAnsi="宋体" w:cs="宋体"/>
          <w:color w:val="000000"/>
          <w:spacing w:val="0"/>
          <w:sz w:val="24"/>
        </w:rPr>
        <w:t>9.世界观是人们对（</w:t>
      </w:r>
    </w:p>
    <w:p w14:paraId="3A257A3B">
      <w:pPr>
        <w:framePr w:w="480" w:wrap="auto" w:vAnchor="margin" w:hAnchor="text" w:x="14844" w:y="2129"/>
        <w:widowControl w:val="0"/>
        <w:autoSpaceDE w:val="0"/>
        <w:autoSpaceDN w:val="0"/>
        <w:spacing w:before="0" w:after="0" w:line="240" w:lineRule="exact"/>
        <w:ind w:left="0" w:right="0" w:firstLine="0"/>
        <w:jc w:val="left"/>
        <w:rPr>
          <w:rFonts w:ascii="Times New Roman"/>
          <w:color w:val="000000"/>
          <w:spacing w:val="0"/>
          <w:sz w:val="24"/>
        </w:rPr>
      </w:pPr>
      <w:r>
        <w:rPr>
          <w:rFonts w:ascii="宋体" w:hAnsi="宋体" w:cs="宋体"/>
          <w:color w:val="000000"/>
          <w:spacing w:val="0"/>
          <w:sz w:val="24"/>
        </w:rPr>
        <w:t>）</w:t>
      </w:r>
    </w:p>
    <w:p w14:paraId="484E5A01">
      <w:pPr>
        <w:framePr w:w="4920" w:wrap="auto" w:vAnchor="margin" w:hAnchor="text" w:x="12324" w:y="2441"/>
        <w:widowControl w:val="0"/>
        <w:autoSpaceDE w:val="0"/>
        <w:autoSpaceDN w:val="0"/>
        <w:spacing w:before="0" w:after="0" w:line="240" w:lineRule="exact"/>
        <w:ind w:left="240" w:right="0" w:firstLine="0"/>
        <w:jc w:val="left"/>
        <w:rPr>
          <w:rFonts w:ascii="Times New Roman"/>
          <w:color w:val="000000"/>
          <w:spacing w:val="0"/>
          <w:sz w:val="24"/>
        </w:rPr>
      </w:pPr>
      <w:r>
        <w:rPr>
          <w:rFonts w:ascii="宋体" w:hAnsi="宋体" w:cs="宋体"/>
          <w:color w:val="000000"/>
          <w:spacing w:val="0"/>
          <w:sz w:val="24"/>
        </w:rPr>
        <w:t>A、自然界的根本看法和根本观点</w:t>
      </w:r>
    </w:p>
    <w:p w14:paraId="7EE2E9C2">
      <w:pPr>
        <w:framePr w:w="4920" w:wrap="auto" w:vAnchor="margin" w:hAnchor="text" w:x="12324" w:y="2441"/>
        <w:widowControl w:val="0"/>
        <w:autoSpaceDE w:val="0"/>
        <w:autoSpaceDN w:val="0"/>
        <w:spacing w:before="72" w:after="0" w:line="240" w:lineRule="exact"/>
        <w:ind w:left="240" w:right="0" w:firstLine="0"/>
        <w:jc w:val="left"/>
        <w:rPr>
          <w:rFonts w:ascii="Times New Roman"/>
          <w:color w:val="000000"/>
          <w:spacing w:val="0"/>
          <w:sz w:val="24"/>
        </w:rPr>
      </w:pPr>
      <w:r>
        <w:rPr>
          <w:rFonts w:ascii="宋体" w:hAnsi="宋体" w:cs="宋体"/>
          <w:color w:val="000000"/>
          <w:spacing w:val="0"/>
          <w:sz w:val="24"/>
        </w:rPr>
        <w:t>C、人类社会的根本看法和根本观点</w:t>
      </w:r>
    </w:p>
    <w:p w14:paraId="24B2A514">
      <w:pPr>
        <w:framePr w:w="4920" w:wrap="auto" w:vAnchor="margin" w:hAnchor="text" w:x="12324" w:y="2441"/>
        <w:widowControl w:val="0"/>
        <w:autoSpaceDE w:val="0"/>
        <w:autoSpaceDN w:val="0"/>
        <w:spacing w:before="72" w:after="0" w:line="240" w:lineRule="exact"/>
        <w:ind w:left="0" w:right="0" w:firstLine="0"/>
        <w:jc w:val="left"/>
        <w:rPr>
          <w:rFonts w:ascii="Times New Roman"/>
          <w:color w:val="000000"/>
          <w:spacing w:val="0"/>
          <w:sz w:val="24"/>
        </w:rPr>
      </w:pPr>
      <w:r>
        <w:rPr>
          <w:rFonts w:ascii="宋体" w:hAnsi="宋体" w:cs="宋体"/>
          <w:color w:val="000000"/>
          <w:spacing w:val="0"/>
          <w:sz w:val="24"/>
        </w:rPr>
        <w:t>10.“揠苗助长”的寓言说明的哲学道理是（</w:t>
      </w:r>
    </w:p>
    <w:p w14:paraId="4A9C687E">
      <w:pPr>
        <w:framePr w:w="4920" w:wrap="auto" w:vAnchor="margin" w:hAnchor="text" w:x="12324" w:y="2441"/>
        <w:widowControl w:val="0"/>
        <w:autoSpaceDE w:val="0"/>
        <w:autoSpaceDN w:val="0"/>
        <w:spacing w:before="72" w:after="0" w:line="240" w:lineRule="exact"/>
        <w:ind w:left="240" w:right="0" w:firstLine="0"/>
        <w:jc w:val="left"/>
        <w:rPr>
          <w:rFonts w:ascii="Times New Roman"/>
          <w:color w:val="000000"/>
          <w:spacing w:val="0"/>
          <w:sz w:val="24"/>
        </w:rPr>
      </w:pPr>
      <w:r>
        <w:rPr>
          <w:rFonts w:ascii="宋体" w:hAnsi="宋体" w:cs="宋体"/>
          <w:color w:val="000000"/>
          <w:spacing w:val="0"/>
          <w:sz w:val="24"/>
        </w:rPr>
        <w:t>A、意识的能动作用都是积极的</w:t>
      </w:r>
    </w:p>
    <w:p w14:paraId="460B7E4F">
      <w:pPr>
        <w:framePr w:w="3960" w:wrap="auto" w:vAnchor="margin" w:hAnchor="text" w:x="17004" w:y="2441"/>
        <w:widowControl w:val="0"/>
        <w:autoSpaceDE w:val="0"/>
        <w:autoSpaceDN w:val="0"/>
        <w:spacing w:before="0" w:after="0" w:line="240" w:lineRule="exact"/>
        <w:ind w:left="0" w:right="0" w:firstLine="0"/>
        <w:jc w:val="left"/>
        <w:rPr>
          <w:rFonts w:ascii="Times New Roman"/>
          <w:color w:val="000000"/>
          <w:spacing w:val="0"/>
          <w:sz w:val="24"/>
        </w:rPr>
      </w:pPr>
      <w:r>
        <w:rPr>
          <w:rFonts w:ascii="宋体" w:hAnsi="宋体" w:cs="宋体"/>
          <w:color w:val="000000"/>
          <w:spacing w:val="0"/>
          <w:sz w:val="24"/>
        </w:rPr>
        <w:t>B、整个世界的根本看法和根本观点</w:t>
      </w:r>
    </w:p>
    <w:p w14:paraId="25D28C62">
      <w:pPr>
        <w:framePr w:w="3960" w:wrap="auto" w:vAnchor="margin" w:hAnchor="text" w:x="17004" w:y="2441"/>
        <w:widowControl w:val="0"/>
        <w:autoSpaceDE w:val="0"/>
        <w:autoSpaceDN w:val="0"/>
        <w:spacing w:before="72" w:after="0" w:line="240" w:lineRule="exact"/>
        <w:ind w:left="0" w:right="0" w:firstLine="0"/>
        <w:jc w:val="left"/>
        <w:rPr>
          <w:rFonts w:ascii="Times New Roman"/>
          <w:color w:val="000000"/>
          <w:spacing w:val="0"/>
          <w:sz w:val="24"/>
        </w:rPr>
      </w:pPr>
      <w:r>
        <w:rPr>
          <w:rFonts w:ascii="宋体" w:hAnsi="宋体" w:cs="宋体"/>
          <w:color w:val="000000"/>
          <w:spacing w:val="0"/>
          <w:sz w:val="24"/>
        </w:rPr>
        <w:t>D、精神世界的根本看法和根本观点</w:t>
      </w:r>
    </w:p>
    <w:p w14:paraId="70706FEA">
      <w:pPr>
        <w:framePr w:w="3960" w:wrap="auto" w:vAnchor="margin" w:hAnchor="text" w:x="17004" w:y="2441"/>
        <w:widowControl w:val="0"/>
        <w:autoSpaceDE w:val="0"/>
        <w:autoSpaceDN w:val="0"/>
        <w:spacing w:before="72" w:after="0" w:line="240" w:lineRule="exact"/>
        <w:ind w:left="360" w:right="0" w:firstLine="0"/>
        <w:jc w:val="left"/>
        <w:rPr>
          <w:rFonts w:ascii="Times New Roman"/>
          <w:color w:val="000000"/>
          <w:spacing w:val="0"/>
          <w:sz w:val="24"/>
        </w:rPr>
      </w:pPr>
      <w:r>
        <w:rPr>
          <w:rFonts w:ascii="宋体" w:hAnsi="宋体" w:cs="宋体"/>
          <w:color w:val="000000"/>
          <w:spacing w:val="0"/>
          <w:sz w:val="24"/>
        </w:rPr>
        <w:t>）</w:t>
      </w:r>
    </w:p>
    <w:p w14:paraId="676A1C0E">
      <w:pPr>
        <w:framePr w:w="7522" w:wrap="auto" w:vAnchor="margin" w:hAnchor="text" w:x="1440" w:y="3174"/>
        <w:widowControl w:val="0"/>
        <w:autoSpaceDE w:val="0"/>
        <w:autoSpaceDN w:val="0"/>
        <w:spacing w:before="0" w:after="0" w:line="281" w:lineRule="exact"/>
        <w:ind w:left="0" w:right="0" w:firstLine="0"/>
        <w:jc w:val="left"/>
        <w:rPr>
          <w:rFonts w:hint="eastAsia" w:ascii="Times New Roman" w:eastAsia="宋体"/>
          <w:color w:val="000000"/>
          <w:spacing w:val="0"/>
          <w:sz w:val="28"/>
          <w:lang w:val="en-US" w:eastAsia="zh-CN"/>
        </w:rPr>
      </w:pPr>
      <w:r>
        <w:rPr>
          <w:rFonts w:ascii="宋体" w:hAnsi="宋体" w:cs="宋体"/>
          <w:color w:val="000000"/>
          <w:spacing w:val="0"/>
          <w:sz w:val="28"/>
          <w:u w:val="single"/>
        </w:rPr>
        <w:t>马克思主义基本原理</w:t>
      </w:r>
      <w:r>
        <w:rPr>
          <w:rFonts w:ascii="Times New Roman"/>
          <w:color w:val="000000"/>
          <w:spacing w:val="208"/>
          <w:sz w:val="28"/>
          <w:u w:val="single"/>
        </w:rPr>
        <w:t xml:space="preserve"> </w:t>
      </w:r>
      <w:r>
        <w:rPr>
          <w:rFonts w:hint="eastAsia" w:ascii="Times New Roman"/>
          <w:color w:val="000000"/>
          <w:spacing w:val="208"/>
          <w:sz w:val="28"/>
          <w:u w:val="single"/>
          <w:lang w:val="en-US" w:eastAsia="zh-CN"/>
        </w:rPr>
        <w:t>复习资料</w:t>
      </w:r>
    </w:p>
    <w:p w14:paraId="3FCC13A5">
      <w:pPr>
        <w:framePr w:w="3720" w:wrap="auto" w:vAnchor="margin" w:hAnchor="text" w:x="16884" w:y="3377"/>
        <w:widowControl w:val="0"/>
        <w:autoSpaceDE w:val="0"/>
        <w:autoSpaceDN w:val="0"/>
        <w:spacing w:before="0" w:after="0" w:line="240" w:lineRule="exact"/>
        <w:ind w:left="0" w:right="0" w:firstLine="0"/>
        <w:jc w:val="left"/>
        <w:rPr>
          <w:rFonts w:ascii="Times New Roman"/>
          <w:color w:val="000000"/>
          <w:spacing w:val="0"/>
          <w:sz w:val="24"/>
        </w:rPr>
      </w:pPr>
      <w:r>
        <w:rPr>
          <w:rFonts w:ascii="宋体" w:hAnsi="宋体" w:cs="宋体"/>
          <w:color w:val="000000"/>
          <w:spacing w:val="0"/>
          <w:sz w:val="24"/>
        </w:rPr>
        <w:t>B、发挥主观能动性可以改变规律</w:t>
      </w:r>
    </w:p>
    <w:p w14:paraId="5F24E1B8">
      <w:pPr>
        <w:framePr w:w="3720" w:wrap="auto" w:vAnchor="margin" w:hAnchor="text" w:x="16884" w:y="3377"/>
        <w:widowControl w:val="0"/>
        <w:autoSpaceDE w:val="0"/>
        <w:autoSpaceDN w:val="0"/>
        <w:spacing w:before="72" w:after="0" w:line="240" w:lineRule="exact"/>
        <w:ind w:left="0" w:right="0" w:firstLine="0"/>
        <w:jc w:val="left"/>
        <w:rPr>
          <w:rFonts w:ascii="Times New Roman"/>
          <w:color w:val="000000"/>
          <w:spacing w:val="0"/>
          <w:sz w:val="24"/>
        </w:rPr>
      </w:pPr>
      <w:r>
        <w:rPr>
          <w:rFonts w:ascii="宋体" w:hAnsi="宋体" w:cs="宋体"/>
          <w:color w:val="000000"/>
          <w:spacing w:val="0"/>
          <w:sz w:val="24"/>
        </w:rPr>
        <w:t>D、发挥主观能动性不能违背规律</w:t>
      </w:r>
    </w:p>
    <w:p w14:paraId="673A32F9">
      <w:pPr>
        <w:framePr w:w="3480" w:wrap="auto" w:vAnchor="margin" w:hAnchor="text" w:x="12564" w:y="3689"/>
        <w:widowControl w:val="0"/>
        <w:autoSpaceDE w:val="0"/>
        <w:autoSpaceDN w:val="0"/>
        <w:spacing w:before="0" w:after="0" w:line="240" w:lineRule="exact"/>
        <w:ind w:left="0" w:right="0" w:firstLine="0"/>
        <w:jc w:val="left"/>
        <w:rPr>
          <w:rFonts w:ascii="Times New Roman"/>
          <w:color w:val="000000"/>
          <w:spacing w:val="0"/>
          <w:sz w:val="24"/>
        </w:rPr>
      </w:pPr>
      <w:r>
        <w:rPr>
          <w:rFonts w:ascii="宋体" w:hAnsi="宋体" w:cs="宋体"/>
          <w:color w:val="000000"/>
          <w:spacing w:val="0"/>
          <w:sz w:val="24"/>
        </w:rPr>
        <w:t>C、意识的能动作用总是巨大的</w:t>
      </w:r>
    </w:p>
    <w:p w14:paraId="2EA5BADB">
      <w:pPr>
        <w:framePr w:w="5280" w:wrap="auto" w:vAnchor="margin" w:hAnchor="text" w:x="12324" w:y="4001"/>
        <w:widowControl w:val="0"/>
        <w:autoSpaceDE w:val="0"/>
        <w:autoSpaceDN w:val="0"/>
        <w:spacing w:before="0" w:after="0" w:line="240" w:lineRule="exact"/>
        <w:ind w:left="0" w:right="0" w:firstLine="0"/>
        <w:jc w:val="left"/>
        <w:rPr>
          <w:rFonts w:ascii="Times New Roman"/>
          <w:color w:val="000000"/>
          <w:spacing w:val="0"/>
          <w:sz w:val="24"/>
        </w:rPr>
      </w:pPr>
      <w:r>
        <w:rPr>
          <w:rFonts w:ascii="宋体"/>
          <w:color w:val="000000"/>
          <w:spacing w:val="0"/>
          <w:sz w:val="24"/>
        </w:rPr>
        <w:t>11.</w:t>
      </w:r>
      <w:r>
        <w:rPr>
          <w:rFonts w:ascii="Times New Roman"/>
          <w:color w:val="000000"/>
          <w:spacing w:val="60"/>
          <w:sz w:val="24"/>
        </w:rPr>
        <w:t xml:space="preserve"> </w:t>
      </w:r>
      <w:r>
        <w:rPr>
          <w:rFonts w:ascii="宋体" w:hAnsi="宋体" w:cs="宋体"/>
          <w:color w:val="000000"/>
          <w:spacing w:val="0"/>
          <w:sz w:val="24"/>
        </w:rPr>
        <w:t>在真理观上坚持辩证法，就必须承认（</w:t>
      </w:r>
      <w:r>
        <w:rPr>
          <w:rFonts w:ascii="Times New Roman"/>
          <w:color w:val="000000"/>
          <w:spacing w:val="180"/>
          <w:sz w:val="24"/>
        </w:rPr>
        <w:t xml:space="preserve"> </w:t>
      </w:r>
      <w:r>
        <w:rPr>
          <w:rFonts w:ascii="宋体" w:hAnsi="宋体" w:cs="宋体"/>
          <w:color w:val="000000"/>
          <w:spacing w:val="0"/>
          <w:sz w:val="24"/>
        </w:rPr>
        <w:t>）</w:t>
      </w:r>
    </w:p>
    <w:p w14:paraId="361DE04B">
      <w:pPr>
        <w:framePr w:w="5280" w:wrap="auto" w:vAnchor="margin" w:hAnchor="text" w:x="12324" w:y="4001"/>
        <w:widowControl w:val="0"/>
        <w:autoSpaceDE w:val="0"/>
        <w:autoSpaceDN w:val="0"/>
        <w:spacing w:before="72" w:after="0" w:line="240" w:lineRule="exact"/>
        <w:ind w:left="240" w:right="0" w:firstLine="0"/>
        <w:jc w:val="left"/>
        <w:rPr>
          <w:rFonts w:ascii="Times New Roman"/>
          <w:color w:val="000000"/>
          <w:spacing w:val="0"/>
          <w:sz w:val="24"/>
        </w:rPr>
      </w:pPr>
      <w:r>
        <w:rPr>
          <w:rFonts w:ascii="宋体" w:hAnsi="宋体" w:cs="宋体"/>
          <w:color w:val="000000"/>
          <w:spacing w:val="0"/>
          <w:sz w:val="24"/>
        </w:rPr>
        <w:t>A、真理是主体对客体的能动反映</w:t>
      </w:r>
    </w:p>
    <w:p w14:paraId="5AF76467">
      <w:pPr>
        <w:framePr w:w="3480" w:wrap="auto" w:vAnchor="margin" w:hAnchor="text" w:x="17364" w:y="4313"/>
        <w:widowControl w:val="0"/>
        <w:autoSpaceDE w:val="0"/>
        <w:autoSpaceDN w:val="0"/>
        <w:spacing w:before="0" w:after="0" w:line="240" w:lineRule="exact"/>
        <w:ind w:left="0" w:right="0" w:firstLine="0"/>
        <w:jc w:val="left"/>
        <w:rPr>
          <w:rFonts w:ascii="Times New Roman"/>
          <w:color w:val="000000"/>
          <w:spacing w:val="0"/>
          <w:sz w:val="24"/>
        </w:rPr>
      </w:pPr>
      <w:r>
        <w:rPr>
          <w:rFonts w:ascii="宋体" w:hAnsi="宋体" w:cs="宋体"/>
          <w:color w:val="000000"/>
          <w:spacing w:val="0"/>
          <w:sz w:val="24"/>
        </w:rPr>
        <w:t>B、真理既是绝对的又是相对的</w:t>
      </w:r>
    </w:p>
    <w:p w14:paraId="1FEB20AF">
      <w:pPr>
        <w:framePr w:w="3480" w:wrap="auto" w:vAnchor="margin" w:hAnchor="text" w:x="17364" w:y="4313"/>
        <w:widowControl w:val="0"/>
        <w:autoSpaceDE w:val="0"/>
        <w:autoSpaceDN w:val="0"/>
        <w:spacing w:before="72" w:after="0" w:line="240" w:lineRule="exact"/>
        <w:ind w:left="0" w:right="0" w:firstLine="0"/>
        <w:jc w:val="left"/>
        <w:rPr>
          <w:rFonts w:ascii="Times New Roman"/>
          <w:color w:val="000000"/>
          <w:spacing w:val="0"/>
          <w:sz w:val="24"/>
        </w:rPr>
      </w:pPr>
      <w:r>
        <w:rPr>
          <w:rFonts w:ascii="宋体" w:hAnsi="宋体" w:cs="宋体"/>
          <w:color w:val="000000"/>
          <w:spacing w:val="0"/>
          <w:sz w:val="24"/>
        </w:rPr>
        <w:t>D、实践既是全面的又是具体的</w:t>
      </w:r>
    </w:p>
    <w:p w14:paraId="349BCD6C">
      <w:pPr>
        <w:framePr w:w="3480" w:wrap="auto" w:vAnchor="margin" w:hAnchor="text" w:x="12564" w:y="4625"/>
        <w:widowControl w:val="0"/>
        <w:autoSpaceDE w:val="0"/>
        <w:autoSpaceDN w:val="0"/>
        <w:spacing w:before="0" w:after="0" w:line="240" w:lineRule="exact"/>
        <w:ind w:left="0" w:right="0" w:firstLine="0"/>
        <w:jc w:val="left"/>
        <w:rPr>
          <w:rFonts w:ascii="Times New Roman"/>
          <w:color w:val="000000"/>
          <w:spacing w:val="0"/>
          <w:sz w:val="24"/>
        </w:rPr>
      </w:pPr>
      <w:r>
        <w:rPr>
          <w:rFonts w:ascii="宋体" w:hAnsi="宋体" w:cs="宋体"/>
          <w:color w:val="000000"/>
          <w:spacing w:val="0"/>
          <w:sz w:val="24"/>
        </w:rPr>
        <w:t>C、真理的检验标准只能是实践</w:t>
      </w:r>
    </w:p>
    <w:p w14:paraId="1D6B1138">
      <w:pPr>
        <w:framePr w:w="5880" w:wrap="auto" w:vAnchor="margin" w:hAnchor="text" w:x="12324" w:y="4937"/>
        <w:widowControl w:val="0"/>
        <w:autoSpaceDE w:val="0"/>
        <w:autoSpaceDN w:val="0"/>
        <w:spacing w:before="0" w:after="0" w:line="240" w:lineRule="exact"/>
        <w:ind w:left="0" w:right="0" w:firstLine="0"/>
        <w:jc w:val="left"/>
        <w:rPr>
          <w:rFonts w:ascii="Times New Roman"/>
          <w:color w:val="000000"/>
          <w:spacing w:val="0"/>
          <w:sz w:val="24"/>
        </w:rPr>
      </w:pPr>
      <w:r>
        <w:rPr>
          <w:rFonts w:ascii="宋体" w:hAnsi="宋体" w:cs="宋体"/>
          <w:color w:val="000000"/>
          <w:spacing w:val="0"/>
          <w:sz w:val="24"/>
        </w:rPr>
        <w:t>12.在认识论上，一切唯物主义都坚持（</w:t>
      </w:r>
    </w:p>
    <w:p w14:paraId="14439691">
      <w:pPr>
        <w:framePr w:w="5880" w:wrap="auto" w:vAnchor="margin" w:hAnchor="text" w:x="12324" w:y="4937"/>
        <w:widowControl w:val="0"/>
        <w:autoSpaceDE w:val="0"/>
        <w:autoSpaceDN w:val="0"/>
        <w:spacing w:before="72" w:after="0" w:line="240" w:lineRule="exact"/>
        <w:ind w:left="240" w:right="0" w:firstLine="0"/>
        <w:jc w:val="left"/>
        <w:rPr>
          <w:rFonts w:ascii="Times New Roman"/>
          <w:color w:val="000000"/>
          <w:spacing w:val="0"/>
          <w:sz w:val="24"/>
        </w:rPr>
      </w:pPr>
      <w:r>
        <w:rPr>
          <w:rFonts w:ascii="宋体" w:hAnsi="宋体" w:cs="宋体"/>
          <w:color w:val="000000"/>
          <w:spacing w:val="0"/>
          <w:sz w:val="24"/>
        </w:rPr>
        <w:t>A、实践论</w:t>
      </w:r>
      <w:r>
        <w:rPr>
          <w:rFonts w:ascii="Times New Roman"/>
          <w:color w:val="000000"/>
          <w:spacing w:val="1260"/>
          <w:sz w:val="24"/>
        </w:rPr>
        <w:t xml:space="preserve"> </w:t>
      </w:r>
      <w:r>
        <w:rPr>
          <w:rFonts w:ascii="宋体" w:hAnsi="宋体" w:cs="宋体"/>
          <w:color w:val="000000"/>
          <w:spacing w:val="0"/>
          <w:sz w:val="24"/>
        </w:rPr>
        <w:t>B、先验论</w:t>
      </w:r>
    </w:p>
    <w:p w14:paraId="0138FC88">
      <w:pPr>
        <w:framePr w:w="5880" w:wrap="auto" w:vAnchor="margin" w:hAnchor="text" w:x="12324" w:y="4937"/>
        <w:widowControl w:val="0"/>
        <w:autoSpaceDE w:val="0"/>
        <w:autoSpaceDN w:val="0"/>
        <w:spacing w:before="72" w:after="0" w:line="240" w:lineRule="exact"/>
        <w:ind w:left="0" w:right="0" w:firstLine="0"/>
        <w:jc w:val="left"/>
        <w:rPr>
          <w:rFonts w:ascii="Times New Roman"/>
          <w:color w:val="000000"/>
          <w:spacing w:val="0"/>
          <w:sz w:val="24"/>
        </w:rPr>
      </w:pPr>
      <w:r>
        <w:rPr>
          <w:rFonts w:ascii="宋体" w:hAnsi="宋体" w:cs="宋体"/>
          <w:color w:val="000000"/>
          <w:spacing w:val="0"/>
          <w:sz w:val="24"/>
        </w:rPr>
        <w:t>13.下列选项中，作为党的思想路线的理论基础的是（</w:t>
      </w:r>
    </w:p>
    <w:p w14:paraId="5A207108">
      <w:pPr>
        <w:framePr w:w="480" w:wrap="auto" w:vAnchor="margin" w:hAnchor="text" w:x="16884" w:y="4937"/>
        <w:widowControl w:val="0"/>
        <w:autoSpaceDE w:val="0"/>
        <w:autoSpaceDN w:val="0"/>
        <w:spacing w:before="0" w:after="0" w:line="240" w:lineRule="exact"/>
        <w:ind w:left="0" w:right="0" w:firstLine="0"/>
        <w:jc w:val="left"/>
        <w:rPr>
          <w:rFonts w:ascii="Times New Roman"/>
          <w:color w:val="000000"/>
          <w:spacing w:val="0"/>
          <w:sz w:val="24"/>
        </w:rPr>
      </w:pPr>
      <w:r>
        <w:rPr>
          <w:rFonts w:ascii="宋体" w:hAnsi="宋体" w:cs="宋体"/>
          <w:color w:val="000000"/>
          <w:spacing w:val="0"/>
          <w:sz w:val="24"/>
        </w:rPr>
        <w:t>）</w:t>
      </w:r>
    </w:p>
    <w:p w14:paraId="4D8B7591">
      <w:pPr>
        <w:framePr w:w="1320" w:wrap="auto" w:vAnchor="margin" w:hAnchor="text" w:x="17364" w:y="5249"/>
        <w:widowControl w:val="0"/>
        <w:autoSpaceDE w:val="0"/>
        <w:autoSpaceDN w:val="0"/>
        <w:spacing w:before="0" w:after="0" w:line="240" w:lineRule="exact"/>
        <w:ind w:left="0" w:right="0" w:firstLine="0"/>
        <w:jc w:val="left"/>
        <w:rPr>
          <w:rFonts w:ascii="Times New Roman"/>
          <w:color w:val="000000"/>
          <w:spacing w:val="0"/>
          <w:sz w:val="24"/>
        </w:rPr>
      </w:pPr>
      <w:r>
        <w:rPr>
          <w:rFonts w:ascii="宋体" w:hAnsi="宋体" w:cs="宋体"/>
          <w:color w:val="000000"/>
          <w:spacing w:val="0"/>
          <w:sz w:val="24"/>
        </w:rPr>
        <w:t>C、反映论</w:t>
      </w:r>
    </w:p>
    <w:p w14:paraId="737C21A9">
      <w:pPr>
        <w:framePr w:w="1320" w:wrap="auto" w:vAnchor="margin" w:hAnchor="text" w:x="19404" w:y="5249"/>
        <w:widowControl w:val="0"/>
        <w:autoSpaceDE w:val="0"/>
        <w:autoSpaceDN w:val="0"/>
        <w:spacing w:before="0" w:after="0" w:line="240" w:lineRule="exact"/>
        <w:ind w:left="0" w:right="0" w:firstLine="0"/>
        <w:jc w:val="left"/>
        <w:rPr>
          <w:rFonts w:ascii="Times New Roman"/>
          <w:color w:val="000000"/>
          <w:spacing w:val="0"/>
          <w:sz w:val="24"/>
        </w:rPr>
      </w:pPr>
      <w:r>
        <w:rPr>
          <w:rFonts w:ascii="宋体" w:hAnsi="宋体" w:cs="宋体"/>
          <w:color w:val="000000"/>
          <w:spacing w:val="0"/>
          <w:sz w:val="24"/>
        </w:rPr>
        <w:t>D、矛盾论</w:t>
      </w:r>
    </w:p>
    <w:p w14:paraId="0C4CF14C">
      <w:pPr>
        <w:framePr w:w="480" w:wrap="auto" w:vAnchor="margin" w:hAnchor="text" w:x="18324" w:y="5561"/>
        <w:widowControl w:val="0"/>
        <w:autoSpaceDE w:val="0"/>
        <w:autoSpaceDN w:val="0"/>
        <w:spacing w:before="0" w:after="0" w:line="240" w:lineRule="exact"/>
        <w:ind w:left="0" w:right="0" w:firstLine="0"/>
        <w:jc w:val="left"/>
        <w:rPr>
          <w:rFonts w:ascii="Times New Roman"/>
          <w:color w:val="000000"/>
          <w:spacing w:val="0"/>
          <w:sz w:val="24"/>
        </w:rPr>
      </w:pPr>
      <w:r>
        <w:rPr>
          <w:rFonts w:ascii="宋体" w:hAnsi="宋体" w:cs="宋体"/>
          <w:color w:val="000000"/>
          <w:spacing w:val="0"/>
          <w:sz w:val="24"/>
        </w:rPr>
        <w:t>）</w:t>
      </w:r>
    </w:p>
    <w:p w14:paraId="1CFC6073">
      <w:pPr>
        <w:framePr w:w="2760" w:wrap="auto" w:vAnchor="margin" w:hAnchor="text" w:x="12564" w:y="5873"/>
        <w:widowControl w:val="0"/>
        <w:autoSpaceDE w:val="0"/>
        <w:autoSpaceDN w:val="0"/>
        <w:spacing w:before="0" w:after="0" w:line="240" w:lineRule="exact"/>
        <w:ind w:left="0" w:right="0" w:firstLine="0"/>
        <w:jc w:val="left"/>
        <w:rPr>
          <w:rFonts w:ascii="Times New Roman"/>
          <w:color w:val="000000"/>
          <w:spacing w:val="0"/>
          <w:sz w:val="24"/>
        </w:rPr>
      </w:pPr>
      <w:r>
        <w:rPr>
          <w:rFonts w:ascii="宋体" w:hAnsi="宋体" w:cs="宋体"/>
          <w:color w:val="000000"/>
          <w:spacing w:val="0"/>
          <w:sz w:val="24"/>
        </w:rPr>
        <w:t>A、辩证唯物主义可知论</w:t>
      </w:r>
    </w:p>
    <w:p w14:paraId="330EA89D">
      <w:pPr>
        <w:framePr w:w="2760" w:wrap="auto" w:vAnchor="margin" w:hAnchor="text" w:x="17724" w:y="5873"/>
        <w:widowControl w:val="0"/>
        <w:autoSpaceDE w:val="0"/>
        <w:autoSpaceDN w:val="0"/>
        <w:spacing w:before="0" w:after="0" w:line="240" w:lineRule="exact"/>
        <w:ind w:left="0" w:right="0" w:firstLine="0"/>
        <w:jc w:val="left"/>
        <w:rPr>
          <w:rFonts w:ascii="Times New Roman"/>
          <w:color w:val="000000"/>
          <w:spacing w:val="0"/>
          <w:sz w:val="24"/>
        </w:rPr>
      </w:pPr>
      <w:r>
        <w:rPr>
          <w:rFonts w:ascii="宋体" w:hAnsi="宋体" w:cs="宋体"/>
          <w:color w:val="000000"/>
          <w:spacing w:val="0"/>
          <w:sz w:val="24"/>
        </w:rPr>
        <w:t>B、辩证唯物主义认识论</w:t>
      </w:r>
    </w:p>
    <w:p w14:paraId="4D59C940">
      <w:pPr>
        <w:framePr w:w="2760" w:wrap="auto" w:vAnchor="margin" w:hAnchor="text" w:x="17724" w:y="5873"/>
        <w:widowControl w:val="0"/>
        <w:autoSpaceDE w:val="0"/>
        <w:autoSpaceDN w:val="0"/>
        <w:spacing w:before="72" w:after="0" w:line="240" w:lineRule="exact"/>
        <w:ind w:left="0" w:right="0" w:firstLine="0"/>
        <w:jc w:val="left"/>
        <w:rPr>
          <w:rFonts w:ascii="Times New Roman"/>
          <w:color w:val="000000"/>
          <w:spacing w:val="0"/>
          <w:sz w:val="24"/>
        </w:rPr>
      </w:pPr>
      <w:r>
        <w:rPr>
          <w:rFonts w:ascii="宋体" w:hAnsi="宋体" w:cs="宋体"/>
          <w:color w:val="000000"/>
          <w:spacing w:val="0"/>
          <w:sz w:val="24"/>
        </w:rPr>
        <w:t>D、辩证唯物主义运动观</w:t>
      </w:r>
    </w:p>
    <w:p w14:paraId="2EDF5D83">
      <w:pPr>
        <w:framePr w:w="4440" w:wrap="auto" w:vAnchor="margin" w:hAnchor="text" w:x="12324" w:y="6185"/>
        <w:widowControl w:val="0"/>
        <w:autoSpaceDE w:val="0"/>
        <w:autoSpaceDN w:val="0"/>
        <w:spacing w:before="0" w:after="0" w:line="240" w:lineRule="exact"/>
        <w:ind w:left="240" w:right="0" w:firstLine="0"/>
        <w:jc w:val="left"/>
        <w:rPr>
          <w:rFonts w:ascii="Times New Roman"/>
          <w:color w:val="000000"/>
          <w:spacing w:val="0"/>
          <w:sz w:val="24"/>
        </w:rPr>
      </w:pPr>
      <w:r>
        <w:rPr>
          <w:rFonts w:ascii="宋体" w:hAnsi="宋体" w:cs="宋体"/>
          <w:color w:val="000000"/>
          <w:spacing w:val="0"/>
          <w:sz w:val="24"/>
        </w:rPr>
        <w:t>C、辩证唯物主义物质观</w:t>
      </w:r>
    </w:p>
    <w:p w14:paraId="3327A7CE">
      <w:pPr>
        <w:framePr w:w="4440" w:wrap="auto" w:vAnchor="margin" w:hAnchor="text" w:x="12324" w:y="6185"/>
        <w:widowControl w:val="0"/>
        <w:autoSpaceDE w:val="0"/>
        <w:autoSpaceDN w:val="0"/>
        <w:spacing w:before="72" w:after="0" w:line="240" w:lineRule="exact"/>
        <w:ind w:left="0" w:right="0" w:firstLine="0"/>
        <w:jc w:val="left"/>
        <w:rPr>
          <w:rFonts w:ascii="Times New Roman"/>
          <w:color w:val="000000"/>
          <w:spacing w:val="0"/>
          <w:sz w:val="24"/>
        </w:rPr>
      </w:pPr>
      <w:r>
        <w:rPr>
          <w:rFonts w:ascii="宋体" w:hAnsi="宋体" w:cs="宋体"/>
          <w:color w:val="000000"/>
          <w:spacing w:val="0"/>
          <w:sz w:val="24"/>
        </w:rPr>
        <w:t>14.辩证唯物主义认为，认识的本质是（</w:t>
      </w:r>
    </w:p>
    <w:p w14:paraId="236D96F9">
      <w:pPr>
        <w:framePr w:w="4440" w:wrap="auto" w:vAnchor="margin" w:hAnchor="text" w:x="12324" w:y="6185"/>
        <w:widowControl w:val="0"/>
        <w:autoSpaceDE w:val="0"/>
        <w:autoSpaceDN w:val="0"/>
        <w:spacing w:before="72" w:after="0" w:line="240" w:lineRule="exact"/>
        <w:ind w:left="240" w:right="0" w:firstLine="0"/>
        <w:jc w:val="left"/>
        <w:rPr>
          <w:rFonts w:ascii="Times New Roman"/>
          <w:color w:val="000000"/>
          <w:spacing w:val="0"/>
          <w:sz w:val="24"/>
        </w:rPr>
      </w:pPr>
      <w:r>
        <w:rPr>
          <w:rFonts w:ascii="宋体" w:hAnsi="宋体" w:cs="宋体"/>
          <w:color w:val="000000"/>
          <w:spacing w:val="0"/>
          <w:sz w:val="24"/>
        </w:rPr>
        <w:t>A、主体对客体的自由选择</w:t>
      </w:r>
    </w:p>
    <w:p w14:paraId="336B3260">
      <w:pPr>
        <w:framePr w:w="4454" w:wrap="auto" w:vAnchor="page" w:hAnchor="page" w:x="2449" w:y="6459"/>
        <w:widowControl w:val="0"/>
        <w:autoSpaceDE w:val="0"/>
        <w:autoSpaceDN w:val="0"/>
        <w:spacing w:before="0" w:after="0" w:line="240" w:lineRule="exact"/>
        <w:ind w:left="0" w:right="0" w:firstLine="0"/>
        <w:jc w:val="left"/>
        <w:rPr>
          <w:rFonts w:ascii="Times New Roman"/>
          <w:color w:val="000000"/>
          <w:spacing w:val="0"/>
          <w:sz w:val="24"/>
        </w:rPr>
      </w:pPr>
      <w:r>
        <w:rPr>
          <w:rFonts w:ascii="宋体" w:hAnsi="宋体" w:cs="宋体"/>
          <w:color w:val="000000"/>
          <w:spacing w:val="1"/>
          <w:sz w:val="24"/>
        </w:rPr>
        <w:t>一、单项选择题</w:t>
      </w:r>
    </w:p>
    <w:p w14:paraId="2DBF6AC5">
      <w:pPr>
        <w:framePr w:w="480" w:wrap="auto" w:vAnchor="margin" w:hAnchor="text" w:x="16884" w:y="6497"/>
        <w:widowControl w:val="0"/>
        <w:autoSpaceDE w:val="0"/>
        <w:autoSpaceDN w:val="0"/>
        <w:spacing w:before="0" w:after="0" w:line="240" w:lineRule="exact"/>
        <w:ind w:left="0" w:right="0" w:firstLine="0"/>
        <w:jc w:val="left"/>
        <w:rPr>
          <w:rFonts w:ascii="Times New Roman"/>
          <w:color w:val="000000"/>
          <w:spacing w:val="0"/>
          <w:sz w:val="24"/>
        </w:rPr>
      </w:pPr>
      <w:r>
        <w:rPr>
          <w:rFonts w:ascii="宋体" w:hAnsi="宋体" w:cs="宋体"/>
          <w:color w:val="000000"/>
          <w:spacing w:val="0"/>
          <w:sz w:val="24"/>
        </w:rPr>
        <w:t>）</w:t>
      </w:r>
    </w:p>
    <w:p w14:paraId="2DFAA729">
      <w:pPr>
        <w:framePr w:w="3000" w:wrap="auto" w:vAnchor="margin" w:hAnchor="text" w:x="17484" w:y="6809"/>
        <w:widowControl w:val="0"/>
        <w:autoSpaceDE w:val="0"/>
        <w:autoSpaceDN w:val="0"/>
        <w:spacing w:before="0" w:after="0" w:line="240" w:lineRule="exact"/>
        <w:ind w:left="0" w:right="0" w:firstLine="0"/>
        <w:jc w:val="left"/>
        <w:rPr>
          <w:rFonts w:ascii="Times New Roman"/>
          <w:color w:val="000000"/>
          <w:spacing w:val="0"/>
          <w:sz w:val="24"/>
        </w:rPr>
      </w:pPr>
      <w:r>
        <w:rPr>
          <w:rFonts w:ascii="宋体" w:hAnsi="宋体" w:cs="宋体"/>
          <w:color w:val="000000"/>
          <w:spacing w:val="0"/>
          <w:sz w:val="24"/>
        </w:rPr>
        <w:t>B、主体对客体的自由创造</w:t>
      </w:r>
    </w:p>
    <w:p w14:paraId="37CE6E78">
      <w:pPr>
        <w:framePr w:w="3000" w:wrap="auto" w:vAnchor="margin" w:hAnchor="text" w:x="17484" w:y="6809"/>
        <w:widowControl w:val="0"/>
        <w:autoSpaceDE w:val="0"/>
        <w:autoSpaceDN w:val="0"/>
        <w:spacing w:before="72" w:after="0" w:line="240" w:lineRule="exact"/>
        <w:ind w:left="0" w:right="0" w:firstLine="0"/>
        <w:jc w:val="left"/>
        <w:rPr>
          <w:rFonts w:ascii="Times New Roman"/>
          <w:color w:val="000000"/>
          <w:spacing w:val="0"/>
          <w:sz w:val="24"/>
        </w:rPr>
      </w:pPr>
      <w:r>
        <w:rPr>
          <w:rFonts w:ascii="宋体" w:hAnsi="宋体" w:cs="宋体"/>
          <w:color w:val="000000"/>
          <w:spacing w:val="0"/>
          <w:sz w:val="24"/>
        </w:rPr>
        <w:t>D、主体对客体的科学评价</w:t>
      </w:r>
    </w:p>
    <w:p w14:paraId="705F8FD4">
      <w:pPr>
        <w:framePr w:w="3840" w:wrap="auto" w:vAnchor="margin" w:hAnchor="text" w:x="1440" w:y="6862"/>
        <w:widowControl w:val="0"/>
        <w:autoSpaceDE w:val="0"/>
        <w:autoSpaceDN w:val="0"/>
        <w:spacing w:before="0" w:after="0" w:line="240" w:lineRule="exact"/>
        <w:ind w:left="0" w:right="0" w:firstLine="0"/>
        <w:jc w:val="left"/>
        <w:rPr>
          <w:rFonts w:ascii="Times New Roman"/>
          <w:color w:val="000000"/>
          <w:spacing w:val="0"/>
          <w:sz w:val="24"/>
        </w:rPr>
      </w:pPr>
      <w:r>
        <w:rPr>
          <w:rFonts w:ascii="宋体" w:hAnsi="宋体" w:cs="宋体"/>
          <w:color w:val="000000"/>
          <w:spacing w:val="0"/>
          <w:sz w:val="24"/>
        </w:rPr>
        <w:t>1.从内涵上说，马克思主义（</w:t>
      </w:r>
      <w:r>
        <w:rPr>
          <w:rFonts w:ascii="Times New Roman"/>
          <w:color w:val="000000"/>
          <w:spacing w:val="180"/>
          <w:sz w:val="24"/>
        </w:rPr>
        <w:t xml:space="preserve"> </w:t>
      </w:r>
      <w:r>
        <w:rPr>
          <w:rFonts w:ascii="宋体" w:hAnsi="宋体" w:cs="宋体"/>
          <w:color w:val="000000"/>
          <w:spacing w:val="0"/>
          <w:sz w:val="24"/>
        </w:rPr>
        <w:t>）</w:t>
      </w:r>
    </w:p>
    <w:p w14:paraId="57526576">
      <w:pPr>
        <w:framePr w:w="3840" w:wrap="auto" w:vAnchor="margin" w:hAnchor="text" w:x="1440" w:y="6862"/>
        <w:widowControl w:val="0"/>
        <w:autoSpaceDE w:val="0"/>
        <w:autoSpaceDN w:val="0"/>
        <w:spacing w:before="101" w:after="0" w:line="240" w:lineRule="exact"/>
        <w:ind w:left="240" w:right="0" w:firstLine="0"/>
        <w:jc w:val="left"/>
        <w:rPr>
          <w:rFonts w:ascii="Times New Roman"/>
          <w:color w:val="000000"/>
          <w:spacing w:val="0"/>
          <w:sz w:val="24"/>
        </w:rPr>
      </w:pPr>
      <w:r>
        <w:rPr>
          <w:rFonts w:ascii="宋体" w:hAnsi="宋体" w:cs="宋体"/>
          <w:color w:val="000000"/>
          <w:spacing w:val="0"/>
          <w:sz w:val="24"/>
        </w:rPr>
        <w:t>A、仅指马克思创立的理论</w:t>
      </w:r>
    </w:p>
    <w:p w14:paraId="160C41ED">
      <w:pPr>
        <w:framePr w:w="3000" w:wrap="auto" w:vAnchor="margin" w:hAnchor="text" w:x="12564" w:y="7121"/>
        <w:widowControl w:val="0"/>
        <w:autoSpaceDE w:val="0"/>
        <w:autoSpaceDN w:val="0"/>
        <w:spacing w:before="0" w:after="0" w:line="240" w:lineRule="exact"/>
        <w:ind w:left="0" w:right="0" w:firstLine="0"/>
        <w:jc w:val="left"/>
        <w:rPr>
          <w:rFonts w:ascii="Times New Roman"/>
          <w:color w:val="000000"/>
          <w:spacing w:val="0"/>
          <w:sz w:val="24"/>
        </w:rPr>
      </w:pPr>
      <w:r>
        <w:rPr>
          <w:rFonts w:ascii="宋体" w:hAnsi="宋体" w:cs="宋体"/>
          <w:color w:val="000000"/>
          <w:spacing w:val="0"/>
          <w:sz w:val="24"/>
        </w:rPr>
        <w:t>C、主体对客体的能动反映</w:t>
      </w:r>
    </w:p>
    <w:p w14:paraId="4EC00C46">
      <w:pPr>
        <w:framePr w:w="4800" w:wrap="auto" w:vAnchor="margin" w:hAnchor="text" w:x="12324" w:y="7433"/>
        <w:widowControl w:val="0"/>
        <w:autoSpaceDE w:val="0"/>
        <w:autoSpaceDN w:val="0"/>
        <w:spacing w:before="0" w:after="0" w:line="240" w:lineRule="exact"/>
        <w:ind w:left="0" w:right="0" w:firstLine="0"/>
        <w:jc w:val="left"/>
        <w:rPr>
          <w:rFonts w:ascii="Times New Roman"/>
          <w:color w:val="000000"/>
          <w:spacing w:val="0"/>
          <w:sz w:val="24"/>
        </w:rPr>
      </w:pPr>
      <w:r>
        <w:rPr>
          <w:rFonts w:ascii="宋体" w:hAnsi="宋体" w:cs="宋体"/>
          <w:color w:val="000000"/>
          <w:spacing w:val="0"/>
          <w:sz w:val="24"/>
        </w:rPr>
        <w:t>15..生产关系范畴反映的是人与人之间的（</w:t>
      </w:r>
    </w:p>
    <w:p w14:paraId="394350F1">
      <w:pPr>
        <w:framePr w:w="480" w:wrap="auto" w:vAnchor="margin" w:hAnchor="text" w:x="17244" w:y="7433"/>
        <w:widowControl w:val="0"/>
        <w:autoSpaceDE w:val="0"/>
        <w:autoSpaceDN w:val="0"/>
        <w:spacing w:before="0" w:after="0" w:line="240" w:lineRule="exact"/>
        <w:ind w:left="0" w:right="0" w:firstLine="0"/>
        <w:jc w:val="left"/>
        <w:rPr>
          <w:rFonts w:ascii="Times New Roman"/>
          <w:color w:val="000000"/>
          <w:spacing w:val="0"/>
          <w:sz w:val="24"/>
        </w:rPr>
      </w:pPr>
      <w:r>
        <w:rPr>
          <w:rFonts w:ascii="宋体" w:hAnsi="宋体" w:cs="宋体"/>
          <w:color w:val="000000"/>
          <w:spacing w:val="0"/>
          <w:sz w:val="24"/>
        </w:rPr>
        <w:t>）</w:t>
      </w:r>
    </w:p>
    <w:p w14:paraId="6D02AB53">
      <w:pPr>
        <w:framePr w:w="4440" w:wrap="auto" w:vAnchor="margin" w:hAnchor="text" w:x="1680" w:y="7543"/>
        <w:widowControl w:val="0"/>
        <w:autoSpaceDE w:val="0"/>
        <w:autoSpaceDN w:val="0"/>
        <w:spacing w:before="0" w:after="0" w:line="240" w:lineRule="exact"/>
        <w:ind w:left="0" w:right="0" w:firstLine="0"/>
        <w:jc w:val="left"/>
        <w:rPr>
          <w:rFonts w:ascii="Times New Roman"/>
          <w:color w:val="000000"/>
          <w:spacing w:val="0"/>
          <w:sz w:val="24"/>
        </w:rPr>
      </w:pPr>
      <w:r>
        <w:rPr>
          <w:rFonts w:ascii="宋体" w:hAnsi="宋体" w:cs="宋体"/>
          <w:color w:val="000000"/>
          <w:spacing w:val="0"/>
          <w:sz w:val="24"/>
        </w:rPr>
        <w:t>B、仅指马克思、恩格斯共同创立的理论</w:t>
      </w:r>
    </w:p>
    <w:p w14:paraId="58CEBBAA">
      <w:pPr>
        <w:framePr w:w="1560" w:wrap="auto" w:vAnchor="margin" w:hAnchor="text" w:x="15084" w:y="7745"/>
        <w:widowControl w:val="0"/>
        <w:autoSpaceDE w:val="0"/>
        <w:autoSpaceDN w:val="0"/>
        <w:spacing w:before="0" w:after="0" w:line="240" w:lineRule="exact"/>
        <w:ind w:left="0" w:right="0" w:firstLine="0"/>
        <w:jc w:val="left"/>
        <w:rPr>
          <w:rFonts w:ascii="Times New Roman"/>
          <w:color w:val="000000"/>
          <w:spacing w:val="0"/>
          <w:sz w:val="24"/>
        </w:rPr>
      </w:pPr>
      <w:r>
        <w:rPr>
          <w:rFonts w:ascii="宋体" w:hAnsi="宋体" w:cs="宋体"/>
          <w:color w:val="000000"/>
          <w:spacing w:val="0"/>
          <w:sz w:val="24"/>
        </w:rPr>
        <w:t>B、经济关系</w:t>
      </w:r>
    </w:p>
    <w:p w14:paraId="0C02A3D0">
      <w:pPr>
        <w:framePr w:w="1560" w:wrap="auto" w:vAnchor="margin" w:hAnchor="text" w:x="17124" w:y="7745"/>
        <w:widowControl w:val="0"/>
        <w:autoSpaceDE w:val="0"/>
        <w:autoSpaceDN w:val="0"/>
        <w:spacing w:before="0" w:after="0" w:line="240" w:lineRule="exact"/>
        <w:ind w:left="0" w:right="0" w:firstLine="0"/>
        <w:jc w:val="left"/>
        <w:rPr>
          <w:rFonts w:ascii="Times New Roman"/>
          <w:color w:val="000000"/>
          <w:spacing w:val="0"/>
          <w:sz w:val="24"/>
        </w:rPr>
      </w:pPr>
      <w:r>
        <w:rPr>
          <w:rFonts w:ascii="宋体" w:hAnsi="宋体" w:cs="宋体"/>
          <w:color w:val="000000"/>
          <w:spacing w:val="0"/>
          <w:sz w:val="24"/>
        </w:rPr>
        <w:t>C、交际关系</w:t>
      </w:r>
    </w:p>
    <w:p w14:paraId="12D36FBD">
      <w:pPr>
        <w:framePr w:w="1560" w:wrap="auto" w:vAnchor="margin" w:hAnchor="text" w:x="18924" w:y="7745"/>
        <w:widowControl w:val="0"/>
        <w:autoSpaceDE w:val="0"/>
        <w:autoSpaceDN w:val="0"/>
        <w:spacing w:before="0" w:after="0" w:line="240" w:lineRule="exact"/>
        <w:ind w:left="0" w:right="0" w:firstLine="0"/>
        <w:jc w:val="left"/>
        <w:rPr>
          <w:rFonts w:ascii="Times New Roman"/>
          <w:color w:val="000000"/>
          <w:spacing w:val="0"/>
          <w:sz w:val="24"/>
        </w:rPr>
      </w:pPr>
      <w:r>
        <w:rPr>
          <w:rFonts w:ascii="宋体" w:hAnsi="宋体" w:cs="宋体"/>
          <w:color w:val="000000"/>
          <w:spacing w:val="0"/>
          <w:sz w:val="24"/>
        </w:rPr>
        <w:t>D、协作关系</w:t>
      </w:r>
    </w:p>
    <w:p w14:paraId="7D89917A">
      <w:pPr>
        <w:framePr w:w="5160" w:wrap="auto" w:vAnchor="margin" w:hAnchor="text" w:x="1680" w:y="7882"/>
        <w:widowControl w:val="0"/>
        <w:autoSpaceDE w:val="0"/>
        <w:autoSpaceDN w:val="0"/>
        <w:spacing w:before="0" w:after="0" w:line="240" w:lineRule="exact"/>
        <w:ind w:left="0" w:right="0" w:firstLine="0"/>
        <w:jc w:val="left"/>
        <w:rPr>
          <w:rFonts w:ascii="Times New Roman"/>
          <w:color w:val="000000"/>
          <w:spacing w:val="0"/>
          <w:sz w:val="24"/>
        </w:rPr>
      </w:pPr>
      <w:r>
        <w:rPr>
          <w:rFonts w:ascii="宋体" w:hAnsi="宋体" w:cs="宋体"/>
          <w:color w:val="000000"/>
          <w:spacing w:val="0"/>
          <w:sz w:val="24"/>
        </w:rPr>
        <w:t>C、包括使用了“马克思主义”称谓的各种理论</w:t>
      </w:r>
    </w:p>
    <w:p w14:paraId="1C4F4817">
      <w:pPr>
        <w:framePr w:w="5160" w:wrap="auto" w:vAnchor="margin" w:hAnchor="text" w:x="1680" w:y="7882"/>
        <w:widowControl w:val="0"/>
        <w:autoSpaceDE w:val="0"/>
        <w:autoSpaceDN w:val="0"/>
        <w:spacing w:before="101" w:after="0" w:line="240" w:lineRule="exact"/>
        <w:ind w:left="0" w:right="0" w:firstLine="0"/>
        <w:jc w:val="left"/>
        <w:rPr>
          <w:rFonts w:ascii="Times New Roman"/>
          <w:color w:val="000000"/>
          <w:spacing w:val="0"/>
          <w:sz w:val="24"/>
        </w:rPr>
      </w:pPr>
      <w:r>
        <w:rPr>
          <w:rFonts w:ascii="宋体" w:hAnsi="宋体" w:cs="宋体"/>
          <w:color w:val="000000"/>
          <w:spacing w:val="0"/>
          <w:sz w:val="24"/>
        </w:rPr>
        <w:t>D、包括马克思、恩格斯及其后继者的理论</w:t>
      </w:r>
    </w:p>
    <w:p w14:paraId="2CAC45CC">
      <w:pPr>
        <w:framePr w:w="6720" w:wrap="auto" w:vAnchor="margin" w:hAnchor="text" w:x="1440" w:y="8561"/>
        <w:widowControl w:val="0"/>
        <w:autoSpaceDE w:val="0"/>
        <w:autoSpaceDN w:val="0"/>
        <w:spacing w:before="0" w:after="0" w:line="240" w:lineRule="exact"/>
        <w:ind w:left="0" w:right="0" w:firstLine="0"/>
        <w:jc w:val="left"/>
        <w:rPr>
          <w:rFonts w:ascii="Times New Roman"/>
          <w:color w:val="000000"/>
          <w:spacing w:val="0"/>
          <w:sz w:val="24"/>
        </w:rPr>
      </w:pPr>
      <w:r>
        <w:rPr>
          <w:rFonts w:ascii="宋体" w:hAnsi="宋体" w:cs="宋体"/>
          <w:color w:val="000000"/>
          <w:spacing w:val="0"/>
          <w:sz w:val="24"/>
        </w:rPr>
        <w:t>2.在马克思主义科学体系中，作为世界观和方法论的是（</w:t>
      </w:r>
      <w:r>
        <w:rPr>
          <w:rFonts w:ascii="Times New Roman"/>
          <w:color w:val="000000"/>
          <w:spacing w:val="180"/>
          <w:sz w:val="24"/>
        </w:rPr>
        <w:t xml:space="preserve"> </w:t>
      </w:r>
      <w:r>
        <w:rPr>
          <w:rFonts w:ascii="宋体" w:hAnsi="宋体" w:cs="宋体"/>
          <w:color w:val="000000"/>
          <w:spacing w:val="0"/>
          <w:sz w:val="24"/>
        </w:rPr>
        <w:t>）</w:t>
      </w:r>
    </w:p>
    <w:p w14:paraId="240A2916">
      <w:pPr>
        <w:framePr w:w="2280" w:wrap="auto" w:vAnchor="margin" w:hAnchor="text" w:x="1680" w:y="8899"/>
        <w:widowControl w:val="0"/>
        <w:autoSpaceDE w:val="0"/>
        <w:autoSpaceDN w:val="0"/>
        <w:spacing w:before="0" w:after="0" w:line="240" w:lineRule="exact"/>
        <w:ind w:left="0" w:right="0" w:firstLine="0"/>
        <w:jc w:val="left"/>
        <w:rPr>
          <w:rFonts w:ascii="Times New Roman"/>
          <w:color w:val="000000"/>
          <w:spacing w:val="0"/>
          <w:sz w:val="24"/>
        </w:rPr>
      </w:pPr>
      <w:r>
        <w:rPr>
          <w:rFonts w:ascii="宋体" w:hAnsi="宋体" w:cs="宋体"/>
          <w:color w:val="000000"/>
          <w:spacing w:val="0"/>
          <w:sz w:val="24"/>
        </w:rPr>
        <w:t>A、马克思主义哲学</w:t>
      </w:r>
    </w:p>
    <w:p w14:paraId="4B0FF04D">
      <w:pPr>
        <w:framePr w:w="2520" w:wrap="auto" w:vAnchor="margin" w:hAnchor="text" w:x="6120" w:y="8899"/>
        <w:widowControl w:val="0"/>
        <w:autoSpaceDE w:val="0"/>
        <w:autoSpaceDN w:val="0"/>
        <w:spacing w:before="0" w:after="0" w:line="240" w:lineRule="exact"/>
        <w:ind w:left="0" w:right="0" w:firstLine="0"/>
        <w:jc w:val="left"/>
        <w:rPr>
          <w:rFonts w:ascii="Times New Roman"/>
          <w:color w:val="000000"/>
          <w:spacing w:val="0"/>
          <w:sz w:val="24"/>
        </w:rPr>
      </w:pPr>
      <w:r>
        <w:rPr>
          <w:rFonts w:ascii="宋体" w:hAnsi="宋体" w:cs="宋体"/>
          <w:color w:val="000000"/>
          <w:spacing w:val="0"/>
          <w:sz w:val="24"/>
        </w:rPr>
        <w:t>B、马克思主义政治学</w:t>
      </w:r>
    </w:p>
    <w:p w14:paraId="4E90AD1C">
      <w:pPr>
        <w:framePr w:w="2520" w:wrap="auto" w:vAnchor="margin" w:hAnchor="text" w:x="6120" w:y="8899"/>
        <w:widowControl w:val="0"/>
        <w:autoSpaceDE w:val="0"/>
        <w:autoSpaceDN w:val="0"/>
        <w:spacing w:before="98" w:after="0" w:line="240" w:lineRule="exact"/>
        <w:ind w:left="0" w:right="0" w:firstLine="0"/>
        <w:jc w:val="left"/>
        <w:rPr>
          <w:rFonts w:ascii="Times New Roman"/>
          <w:color w:val="000000"/>
          <w:spacing w:val="0"/>
          <w:sz w:val="24"/>
        </w:rPr>
      </w:pPr>
      <w:r>
        <w:rPr>
          <w:rFonts w:ascii="宋体" w:hAnsi="宋体" w:cs="宋体"/>
          <w:color w:val="000000"/>
          <w:spacing w:val="0"/>
          <w:sz w:val="24"/>
        </w:rPr>
        <w:t>D、科学社会主义理论</w:t>
      </w:r>
    </w:p>
    <w:p w14:paraId="43CE1337">
      <w:pPr>
        <w:framePr w:w="3000" w:wrap="auto" w:vAnchor="margin" w:hAnchor="text" w:x="1680" w:y="9238"/>
        <w:widowControl w:val="0"/>
        <w:autoSpaceDE w:val="0"/>
        <w:autoSpaceDN w:val="0"/>
        <w:spacing w:before="0" w:after="0" w:line="240" w:lineRule="exact"/>
        <w:ind w:left="0" w:right="0" w:firstLine="0"/>
        <w:jc w:val="left"/>
        <w:rPr>
          <w:rFonts w:ascii="Times New Roman"/>
          <w:color w:val="000000"/>
          <w:spacing w:val="0"/>
          <w:sz w:val="24"/>
        </w:rPr>
      </w:pPr>
      <w:r>
        <w:rPr>
          <w:rFonts w:ascii="宋体" w:hAnsi="宋体" w:cs="宋体"/>
          <w:color w:val="000000"/>
          <w:spacing w:val="0"/>
          <w:sz w:val="24"/>
        </w:rPr>
        <w:t>C、马克思主义政治经济学</w:t>
      </w:r>
    </w:p>
    <w:p w14:paraId="016036DE">
      <w:pPr>
        <w:framePr w:w="8400" w:wrap="auto" w:vAnchor="margin" w:hAnchor="text" w:x="1440" w:y="9550"/>
        <w:widowControl w:val="0"/>
        <w:autoSpaceDE w:val="0"/>
        <w:autoSpaceDN w:val="0"/>
        <w:spacing w:before="0" w:after="0" w:line="240" w:lineRule="exact"/>
        <w:ind w:left="0" w:right="0" w:firstLine="0"/>
        <w:jc w:val="left"/>
        <w:rPr>
          <w:rFonts w:ascii="Times New Roman"/>
          <w:color w:val="000000"/>
          <w:spacing w:val="0"/>
          <w:sz w:val="24"/>
        </w:rPr>
      </w:pPr>
      <w:r>
        <w:rPr>
          <w:rFonts w:ascii="宋体" w:hAnsi="宋体" w:cs="宋体"/>
          <w:color w:val="000000"/>
          <w:spacing w:val="-4"/>
          <w:sz w:val="24"/>
        </w:rPr>
        <w:t>3.“光阴好比河中水，只能流去不能回”，这句谚语说的是时间具有（</w:t>
      </w:r>
      <w:r>
        <w:rPr>
          <w:rFonts w:ascii="Times New Roman"/>
          <w:color w:val="000000"/>
          <w:spacing w:val="184"/>
          <w:sz w:val="24"/>
        </w:rPr>
        <w:t xml:space="preserve"> </w:t>
      </w:r>
      <w:r>
        <w:rPr>
          <w:rFonts w:ascii="宋体" w:hAnsi="宋体" w:cs="宋体"/>
          <w:color w:val="000000"/>
          <w:spacing w:val="0"/>
          <w:sz w:val="24"/>
        </w:rPr>
        <w:t>）</w:t>
      </w:r>
    </w:p>
    <w:p w14:paraId="4FFE396D">
      <w:pPr>
        <w:framePr w:w="8400" w:wrap="auto" w:vAnchor="margin" w:hAnchor="text" w:x="1440" w:y="9550"/>
        <w:widowControl w:val="0"/>
        <w:autoSpaceDE w:val="0"/>
        <w:autoSpaceDN w:val="0"/>
        <w:spacing w:before="72" w:after="0" w:line="240" w:lineRule="exact"/>
        <w:ind w:left="240" w:right="0" w:firstLine="0"/>
        <w:jc w:val="left"/>
        <w:rPr>
          <w:rFonts w:ascii="Times New Roman"/>
          <w:color w:val="000000"/>
          <w:spacing w:val="0"/>
          <w:sz w:val="24"/>
        </w:rPr>
      </w:pPr>
      <w:r>
        <w:rPr>
          <w:rFonts w:ascii="宋体" w:hAnsi="宋体" w:cs="宋体"/>
          <w:color w:val="000000"/>
          <w:spacing w:val="0"/>
          <w:sz w:val="24"/>
        </w:rPr>
        <w:t>A、客观性</w:t>
      </w:r>
      <w:r>
        <w:rPr>
          <w:rFonts w:ascii="Times New Roman"/>
          <w:color w:val="000000"/>
          <w:spacing w:val="1260"/>
          <w:sz w:val="24"/>
        </w:rPr>
        <w:t xml:space="preserve"> </w:t>
      </w:r>
      <w:r>
        <w:rPr>
          <w:rFonts w:ascii="宋体" w:hAnsi="宋体" w:cs="宋体"/>
          <w:color w:val="000000"/>
          <w:spacing w:val="0"/>
          <w:sz w:val="24"/>
        </w:rPr>
        <w:t>B、一维性</w:t>
      </w:r>
      <w:r>
        <w:rPr>
          <w:rFonts w:ascii="Times New Roman"/>
          <w:color w:val="000000"/>
          <w:spacing w:val="1140"/>
          <w:sz w:val="24"/>
        </w:rPr>
        <w:t xml:space="preserve"> </w:t>
      </w:r>
      <w:r>
        <w:rPr>
          <w:rFonts w:ascii="宋体" w:hAnsi="宋体" w:cs="宋体"/>
          <w:color w:val="000000"/>
          <w:spacing w:val="0"/>
          <w:sz w:val="24"/>
        </w:rPr>
        <w:t>C、有限性</w:t>
      </w:r>
      <w:r>
        <w:rPr>
          <w:rFonts w:ascii="Times New Roman"/>
          <w:color w:val="000000"/>
          <w:spacing w:val="1020"/>
          <w:sz w:val="24"/>
        </w:rPr>
        <w:t xml:space="preserve"> </w:t>
      </w:r>
      <w:r>
        <w:rPr>
          <w:rFonts w:ascii="宋体" w:hAnsi="宋体" w:cs="宋体"/>
          <w:color w:val="000000"/>
          <w:spacing w:val="0"/>
          <w:sz w:val="24"/>
        </w:rPr>
        <w:t>D、永恒性</w:t>
      </w:r>
    </w:p>
    <w:p w14:paraId="0150A8D1">
      <w:pPr>
        <w:framePr w:w="8400" w:wrap="auto" w:vAnchor="margin" w:hAnchor="text" w:x="1440" w:y="9550"/>
        <w:widowControl w:val="0"/>
        <w:autoSpaceDE w:val="0"/>
        <w:autoSpaceDN w:val="0"/>
        <w:spacing w:before="72" w:after="0" w:line="240" w:lineRule="exact"/>
        <w:ind w:left="0" w:right="0" w:firstLine="0"/>
        <w:jc w:val="left"/>
        <w:rPr>
          <w:rFonts w:ascii="Times New Roman"/>
          <w:color w:val="000000"/>
          <w:spacing w:val="0"/>
          <w:sz w:val="24"/>
        </w:rPr>
      </w:pPr>
      <w:r>
        <w:rPr>
          <w:rFonts w:ascii="宋体"/>
          <w:color w:val="000000"/>
          <w:spacing w:val="0"/>
          <w:sz w:val="24"/>
        </w:rPr>
        <w:t>4.</w:t>
      </w:r>
      <w:r>
        <w:rPr>
          <w:rFonts w:ascii="Times New Roman"/>
          <w:color w:val="000000"/>
          <w:spacing w:val="60"/>
          <w:sz w:val="24"/>
        </w:rPr>
        <w:t xml:space="preserve"> </w:t>
      </w:r>
      <w:r>
        <w:rPr>
          <w:rFonts w:ascii="宋体" w:hAnsi="宋体" w:cs="宋体"/>
          <w:color w:val="000000"/>
          <w:spacing w:val="0"/>
          <w:sz w:val="24"/>
        </w:rPr>
        <w:t>假象同真象一样，也是客观存在的，这是一种（</w:t>
      </w:r>
      <w:r>
        <w:rPr>
          <w:rFonts w:ascii="Times New Roman"/>
          <w:color w:val="000000"/>
          <w:spacing w:val="180"/>
          <w:sz w:val="24"/>
        </w:rPr>
        <w:t xml:space="preserve"> </w:t>
      </w:r>
      <w:r>
        <w:rPr>
          <w:rFonts w:ascii="宋体" w:hAnsi="宋体" w:cs="宋体"/>
          <w:color w:val="000000"/>
          <w:spacing w:val="0"/>
          <w:sz w:val="24"/>
        </w:rPr>
        <w:t>）</w:t>
      </w:r>
    </w:p>
    <w:p w14:paraId="65FBBDCA">
      <w:pPr>
        <w:framePr w:w="8880" w:wrap="auto" w:vAnchor="margin" w:hAnchor="text" w:x="1440" w:y="10486"/>
        <w:widowControl w:val="0"/>
        <w:autoSpaceDE w:val="0"/>
        <w:autoSpaceDN w:val="0"/>
        <w:spacing w:before="0" w:after="0" w:line="240" w:lineRule="exact"/>
        <w:ind w:left="240" w:right="0" w:firstLine="0"/>
        <w:jc w:val="left"/>
        <w:rPr>
          <w:rFonts w:ascii="Times New Roman"/>
          <w:color w:val="000000"/>
          <w:spacing w:val="0"/>
          <w:sz w:val="24"/>
        </w:rPr>
      </w:pPr>
      <w:r>
        <w:rPr>
          <w:rFonts w:ascii="宋体" w:hAnsi="宋体" w:cs="宋体"/>
          <w:color w:val="000000"/>
          <w:spacing w:val="0"/>
          <w:sz w:val="24"/>
        </w:rPr>
        <w:t>A、唯物辩证法的观点</w:t>
      </w:r>
    </w:p>
    <w:p w14:paraId="021661C9">
      <w:pPr>
        <w:framePr w:w="8880" w:wrap="auto" w:vAnchor="margin" w:hAnchor="text" w:x="1440" w:y="10486"/>
        <w:widowControl w:val="0"/>
        <w:autoSpaceDE w:val="0"/>
        <w:autoSpaceDN w:val="0"/>
        <w:spacing w:before="72" w:after="0" w:line="240" w:lineRule="exact"/>
        <w:ind w:left="240" w:right="0" w:firstLine="0"/>
        <w:jc w:val="left"/>
        <w:rPr>
          <w:rFonts w:ascii="Times New Roman"/>
          <w:color w:val="000000"/>
          <w:spacing w:val="0"/>
          <w:sz w:val="24"/>
        </w:rPr>
      </w:pPr>
      <w:r>
        <w:rPr>
          <w:rFonts w:ascii="宋体" w:hAnsi="宋体" w:cs="宋体"/>
          <w:color w:val="000000"/>
          <w:spacing w:val="0"/>
          <w:sz w:val="24"/>
        </w:rPr>
        <w:t>C、折中主义的观点</w:t>
      </w:r>
    </w:p>
    <w:p w14:paraId="47A4843F">
      <w:pPr>
        <w:framePr w:w="8880" w:wrap="auto" w:vAnchor="margin" w:hAnchor="text" w:x="1440" w:y="10486"/>
        <w:widowControl w:val="0"/>
        <w:autoSpaceDE w:val="0"/>
        <w:autoSpaceDN w:val="0"/>
        <w:spacing w:before="72" w:after="0" w:line="240" w:lineRule="exact"/>
        <w:ind w:left="0" w:right="0" w:firstLine="0"/>
        <w:jc w:val="left"/>
        <w:rPr>
          <w:rFonts w:ascii="Times New Roman"/>
          <w:color w:val="000000"/>
          <w:spacing w:val="0"/>
          <w:sz w:val="24"/>
        </w:rPr>
      </w:pPr>
      <w:r>
        <w:rPr>
          <w:rFonts w:ascii="宋体" w:hAnsi="宋体" w:cs="宋体"/>
          <w:color w:val="000000"/>
          <w:spacing w:val="0"/>
          <w:sz w:val="24"/>
        </w:rPr>
        <w:t>5.世界上的一切事物都是运动的，一切运动都是物质的运动。这表明物质和运动（</w:t>
      </w:r>
    </w:p>
    <w:p w14:paraId="11D5F410">
      <w:pPr>
        <w:framePr w:w="2280" w:wrap="auto" w:vAnchor="margin" w:hAnchor="text" w:x="6120" w:y="10486"/>
        <w:widowControl w:val="0"/>
        <w:autoSpaceDE w:val="0"/>
        <w:autoSpaceDN w:val="0"/>
        <w:spacing w:before="0" w:after="0" w:line="240" w:lineRule="exact"/>
        <w:ind w:left="0" w:right="0" w:firstLine="0"/>
        <w:jc w:val="left"/>
        <w:rPr>
          <w:rFonts w:ascii="Times New Roman"/>
          <w:color w:val="000000"/>
          <w:spacing w:val="0"/>
          <w:sz w:val="24"/>
        </w:rPr>
      </w:pPr>
      <w:r>
        <w:rPr>
          <w:rFonts w:ascii="宋体" w:hAnsi="宋体" w:cs="宋体"/>
          <w:color w:val="000000"/>
          <w:spacing w:val="0"/>
          <w:sz w:val="24"/>
        </w:rPr>
        <w:t>B、形而上学的观点</w:t>
      </w:r>
    </w:p>
    <w:p w14:paraId="2777F889">
      <w:pPr>
        <w:framePr w:w="2280" w:wrap="auto" w:vAnchor="margin" w:hAnchor="text" w:x="6120" w:y="10486"/>
        <w:widowControl w:val="0"/>
        <w:autoSpaceDE w:val="0"/>
        <w:autoSpaceDN w:val="0"/>
        <w:spacing w:before="72" w:after="0" w:line="240" w:lineRule="exact"/>
        <w:ind w:left="0" w:right="0" w:firstLine="0"/>
        <w:jc w:val="left"/>
        <w:rPr>
          <w:rFonts w:ascii="Times New Roman"/>
          <w:color w:val="000000"/>
          <w:spacing w:val="0"/>
          <w:sz w:val="24"/>
        </w:rPr>
      </w:pPr>
      <w:r>
        <w:rPr>
          <w:rFonts w:ascii="宋体" w:hAnsi="宋体" w:cs="宋体"/>
          <w:color w:val="000000"/>
          <w:spacing w:val="0"/>
          <w:sz w:val="24"/>
        </w:rPr>
        <w:t>D、诡辩论的观点</w:t>
      </w:r>
    </w:p>
    <w:p w14:paraId="0367F5C5">
      <w:pPr>
        <w:framePr w:w="480" w:wrap="auto" w:vAnchor="margin" w:hAnchor="text" w:x="10440" w:y="11110"/>
        <w:widowControl w:val="0"/>
        <w:autoSpaceDE w:val="0"/>
        <w:autoSpaceDN w:val="0"/>
        <w:spacing w:before="0" w:after="0" w:line="240" w:lineRule="exact"/>
        <w:ind w:left="0" w:right="0" w:firstLine="0"/>
        <w:jc w:val="left"/>
        <w:rPr>
          <w:rFonts w:ascii="Times New Roman"/>
          <w:color w:val="000000"/>
          <w:spacing w:val="0"/>
          <w:sz w:val="24"/>
        </w:rPr>
      </w:pPr>
      <w:r>
        <w:rPr>
          <w:rFonts w:ascii="宋体" w:hAnsi="宋体" w:cs="宋体"/>
          <w:color w:val="000000"/>
          <w:spacing w:val="0"/>
          <w:sz w:val="24"/>
        </w:rPr>
        <w:t>）</w:t>
      </w:r>
    </w:p>
    <w:p w14:paraId="57F72174">
      <w:pPr>
        <w:framePr w:w="1560" w:wrap="auto" w:vAnchor="margin" w:hAnchor="text" w:x="1680" w:y="11422"/>
        <w:widowControl w:val="0"/>
        <w:autoSpaceDE w:val="0"/>
        <w:autoSpaceDN w:val="0"/>
        <w:spacing w:before="0" w:after="0" w:line="240" w:lineRule="exact"/>
        <w:ind w:left="0" w:right="0" w:firstLine="0"/>
        <w:jc w:val="left"/>
        <w:rPr>
          <w:rFonts w:ascii="Times New Roman"/>
          <w:color w:val="000000"/>
          <w:spacing w:val="0"/>
          <w:sz w:val="24"/>
        </w:rPr>
      </w:pPr>
      <w:r>
        <w:rPr>
          <w:rFonts w:ascii="宋体" w:hAnsi="宋体" w:cs="宋体"/>
          <w:color w:val="000000"/>
          <w:spacing w:val="0"/>
          <w:sz w:val="24"/>
        </w:rPr>
        <w:t>A、不可分割</w:t>
      </w:r>
    </w:p>
    <w:p w14:paraId="2A720B3C">
      <w:pPr>
        <w:framePr w:w="1560" w:wrap="auto" w:vAnchor="margin" w:hAnchor="text" w:x="1680" w:y="11422"/>
        <w:widowControl w:val="0"/>
        <w:autoSpaceDE w:val="0"/>
        <w:autoSpaceDN w:val="0"/>
        <w:spacing w:before="70" w:after="0" w:line="240" w:lineRule="exact"/>
        <w:ind w:left="0" w:right="0" w:firstLine="0"/>
        <w:jc w:val="left"/>
        <w:rPr>
          <w:rFonts w:ascii="Times New Roman"/>
          <w:color w:val="000000"/>
          <w:spacing w:val="0"/>
          <w:sz w:val="24"/>
        </w:rPr>
      </w:pPr>
      <w:r>
        <w:rPr>
          <w:rFonts w:ascii="宋体" w:hAnsi="宋体" w:cs="宋体"/>
          <w:color w:val="000000"/>
          <w:spacing w:val="0"/>
          <w:sz w:val="24"/>
        </w:rPr>
        <w:t>C、完全对立</w:t>
      </w:r>
    </w:p>
    <w:p w14:paraId="088EEEAC">
      <w:pPr>
        <w:framePr w:w="1560" w:wrap="auto" w:vAnchor="margin" w:hAnchor="text" w:x="6600" w:y="11422"/>
        <w:widowControl w:val="0"/>
        <w:autoSpaceDE w:val="0"/>
        <w:autoSpaceDN w:val="0"/>
        <w:spacing w:before="0" w:after="0" w:line="240" w:lineRule="exact"/>
        <w:ind w:left="0" w:right="0" w:firstLine="0"/>
        <w:jc w:val="left"/>
        <w:rPr>
          <w:rFonts w:ascii="Times New Roman"/>
          <w:color w:val="000000"/>
          <w:spacing w:val="0"/>
          <w:sz w:val="24"/>
        </w:rPr>
      </w:pPr>
      <w:r>
        <w:rPr>
          <w:rFonts w:ascii="宋体" w:hAnsi="宋体" w:cs="宋体"/>
          <w:color w:val="000000"/>
          <w:spacing w:val="0"/>
          <w:sz w:val="24"/>
        </w:rPr>
        <w:t>B、不易区别</w:t>
      </w:r>
    </w:p>
    <w:p w14:paraId="11608EF3">
      <w:pPr>
        <w:framePr w:w="1560" w:wrap="auto" w:vAnchor="margin" w:hAnchor="text" w:x="6600" w:y="11422"/>
        <w:widowControl w:val="0"/>
        <w:autoSpaceDE w:val="0"/>
        <w:autoSpaceDN w:val="0"/>
        <w:spacing w:before="70" w:after="0" w:line="240" w:lineRule="exact"/>
        <w:ind w:left="0" w:right="0" w:firstLine="0"/>
        <w:jc w:val="left"/>
        <w:rPr>
          <w:rFonts w:ascii="Times New Roman"/>
          <w:color w:val="000000"/>
          <w:spacing w:val="0"/>
          <w:sz w:val="24"/>
        </w:rPr>
      </w:pPr>
      <w:r>
        <w:rPr>
          <w:rFonts w:ascii="宋体" w:hAnsi="宋体" w:cs="宋体"/>
          <w:color w:val="000000"/>
          <w:spacing w:val="0"/>
          <w:sz w:val="24"/>
        </w:rPr>
        <w:t>D、绝对同一</w:t>
      </w:r>
    </w:p>
    <w:p w14:paraId="0BC2A3B5">
      <w:pPr>
        <w:framePr w:w="4800" w:wrap="auto" w:vAnchor="margin" w:hAnchor="text" w:x="1440" w:y="12043"/>
        <w:widowControl w:val="0"/>
        <w:autoSpaceDE w:val="0"/>
        <w:autoSpaceDN w:val="0"/>
        <w:spacing w:before="0" w:after="0" w:line="240" w:lineRule="exact"/>
        <w:ind w:left="0" w:right="0" w:firstLine="0"/>
        <w:jc w:val="left"/>
        <w:rPr>
          <w:rFonts w:ascii="Times New Roman"/>
          <w:color w:val="000000"/>
          <w:spacing w:val="0"/>
          <w:sz w:val="24"/>
        </w:rPr>
      </w:pPr>
      <w:r>
        <w:rPr>
          <w:rFonts w:ascii="宋体" w:hAnsi="宋体" w:cs="宋体"/>
          <w:color w:val="000000"/>
          <w:spacing w:val="0"/>
          <w:sz w:val="24"/>
        </w:rPr>
        <w:t>6.把意识说成是人脑的分泌物，这是一种（</w:t>
      </w:r>
    </w:p>
    <w:p w14:paraId="3A75ED26">
      <w:pPr>
        <w:framePr w:w="4800" w:wrap="auto" w:vAnchor="margin" w:hAnchor="text" w:x="1440" w:y="12043"/>
        <w:widowControl w:val="0"/>
        <w:autoSpaceDE w:val="0"/>
        <w:autoSpaceDN w:val="0"/>
        <w:spacing w:before="72" w:after="0" w:line="240" w:lineRule="exact"/>
        <w:ind w:left="240" w:right="0" w:firstLine="0"/>
        <w:jc w:val="left"/>
        <w:rPr>
          <w:rFonts w:ascii="Times New Roman"/>
          <w:color w:val="000000"/>
          <w:spacing w:val="0"/>
          <w:sz w:val="24"/>
        </w:rPr>
      </w:pPr>
      <w:r>
        <w:rPr>
          <w:rFonts w:ascii="宋体" w:hAnsi="宋体" w:cs="宋体"/>
          <w:color w:val="000000"/>
          <w:spacing w:val="0"/>
          <w:sz w:val="24"/>
        </w:rPr>
        <w:t>A、庸俗难物主义的观点</w:t>
      </w:r>
    </w:p>
    <w:p w14:paraId="255DA2A7">
      <w:pPr>
        <w:framePr w:w="4800" w:wrap="auto" w:vAnchor="margin" w:hAnchor="text" w:x="1440" w:y="12043"/>
        <w:widowControl w:val="0"/>
        <w:autoSpaceDE w:val="0"/>
        <w:autoSpaceDN w:val="0"/>
        <w:spacing w:before="72" w:after="0" w:line="240" w:lineRule="exact"/>
        <w:ind w:left="240" w:right="0" w:firstLine="0"/>
        <w:jc w:val="left"/>
        <w:rPr>
          <w:rFonts w:ascii="Times New Roman"/>
          <w:color w:val="000000"/>
          <w:spacing w:val="0"/>
          <w:sz w:val="24"/>
        </w:rPr>
      </w:pPr>
      <w:r>
        <w:rPr>
          <w:rFonts w:ascii="宋体" w:hAnsi="宋体" w:cs="宋体"/>
          <w:color w:val="000000"/>
          <w:spacing w:val="0"/>
          <w:sz w:val="24"/>
        </w:rPr>
        <w:t>C、形而上学难物主义的观点</w:t>
      </w:r>
    </w:p>
    <w:p w14:paraId="1220500E">
      <w:pPr>
        <w:framePr w:w="480" w:wrap="auto" w:vAnchor="margin" w:hAnchor="text" w:x="6360" w:y="12043"/>
        <w:widowControl w:val="0"/>
        <w:autoSpaceDE w:val="0"/>
        <w:autoSpaceDN w:val="0"/>
        <w:spacing w:before="0" w:after="0" w:line="240" w:lineRule="exact"/>
        <w:ind w:left="0" w:right="0" w:firstLine="0"/>
        <w:jc w:val="left"/>
        <w:rPr>
          <w:rFonts w:ascii="Times New Roman"/>
          <w:color w:val="000000"/>
          <w:spacing w:val="0"/>
          <w:sz w:val="24"/>
        </w:rPr>
      </w:pPr>
      <w:r>
        <w:rPr>
          <w:rFonts w:ascii="宋体" w:hAnsi="宋体" w:cs="宋体"/>
          <w:color w:val="000000"/>
          <w:spacing w:val="0"/>
          <w:sz w:val="24"/>
        </w:rPr>
        <w:t>）</w:t>
      </w:r>
    </w:p>
    <w:p w14:paraId="6FED9091">
      <w:pPr>
        <w:framePr w:w="2760" w:wrap="auto" w:vAnchor="margin" w:hAnchor="text" w:x="6600" w:y="12355"/>
        <w:widowControl w:val="0"/>
        <w:autoSpaceDE w:val="0"/>
        <w:autoSpaceDN w:val="0"/>
        <w:spacing w:before="0" w:after="0" w:line="240" w:lineRule="exact"/>
        <w:ind w:left="0" w:right="0" w:firstLine="0"/>
        <w:jc w:val="left"/>
        <w:rPr>
          <w:rFonts w:ascii="Times New Roman"/>
          <w:color w:val="000000"/>
          <w:spacing w:val="0"/>
          <w:sz w:val="24"/>
        </w:rPr>
      </w:pPr>
      <w:r>
        <w:rPr>
          <w:rFonts w:ascii="宋体" w:hAnsi="宋体" w:cs="宋体"/>
          <w:color w:val="000000"/>
          <w:spacing w:val="0"/>
          <w:sz w:val="24"/>
        </w:rPr>
        <w:t>B、朴素唯物主义的观点</w:t>
      </w:r>
    </w:p>
    <w:p w14:paraId="26F15C34">
      <w:pPr>
        <w:framePr w:w="2760" w:wrap="auto" w:vAnchor="margin" w:hAnchor="text" w:x="6600" w:y="12355"/>
        <w:widowControl w:val="0"/>
        <w:autoSpaceDE w:val="0"/>
        <w:autoSpaceDN w:val="0"/>
        <w:spacing w:before="72" w:after="0" w:line="240" w:lineRule="exact"/>
        <w:ind w:left="0" w:right="0" w:firstLine="0"/>
        <w:jc w:val="left"/>
        <w:rPr>
          <w:rFonts w:ascii="Times New Roman"/>
          <w:color w:val="000000"/>
          <w:spacing w:val="0"/>
          <w:sz w:val="24"/>
        </w:rPr>
      </w:pPr>
      <w:r>
        <w:rPr>
          <w:rFonts w:ascii="宋体" w:hAnsi="宋体" w:cs="宋体"/>
          <w:color w:val="000000"/>
          <w:spacing w:val="0"/>
          <w:sz w:val="24"/>
        </w:rPr>
        <w:t>D、辩证唯物主义的观点</w:t>
      </w:r>
    </w:p>
    <w:p w14:paraId="56C0131B">
      <w:pPr>
        <w:framePr w:w="2760" w:wrap="auto" w:vAnchor="margin" w:hAnchor="text" w:x="6600" w:y="12355"/>
        <w:widowControl w:val="0"/>
        <w:autoSpaceDE w:val="0"/>
        <w:autoSpaceDN w:val="0"/>
        <w:spacing w:before="72" w:after="0" w:line="240" w:lineRule="exact"/>
        <w:ind w:left="240" w:right="0" w:firstLine="0"/>
        <w:jc w:val="left"/>
        <w:rPr>
          <w:rFonts w:ascii="Times New Roman"/>
          <w:color w:val="000000"/>
          <w:spacing w:val="0"/>
          <w:sz w:val="24"/>
        </w:rPr>
      </w:pPr>
      <w:r>
        <w:rPr>
          <w:rFonts w:ascii="宋体" w:hAnsi="宋体" w:cs="宋体"/>
          <w:color w:val="000000"/>
          <w:spacing w:val="0"/>
          <w:sz w:val="24"/>
        </w:rPr>
        <w:t>）</w:t>
      </w:r>
    </w:p>
    <w:p w14:paraId="5E0F52CC">
      <w:pPr>
        <w:framePr w:w="5280" w:wrap="auto" w:vAnchor="margin" w:hAnchor="text" w:x="1440" w:y="12979"/>
        <w:widowControl w:val="0"/>
        <w:autoSpaceDE w:val="0"/>
        <w:autoSpaceDN w:val="0"/>
        <w:spacing w:before="0" w:after="0" w:line="240" w:lineRule="exact"/>
        <w:ind w:left="0" w:right="0" w:firstLine="0"/>
        <w:jc w:val="left"/>
        <w:rPr>
          <w:rFonts w:ascii="Times New Roman"/>
          <w:color w:val="000000"/>
          <w:spacing w:val="0"/>
          <w:sz w:val="24"/>
        </w:rPr>
      </w:pPr>
      <w:r>
        <w:rPr>
          <w:rFonts w:ascii="宋体" w:hAnsi="宋体" w:cs="宋体"/>
          <w:color w:val="000000"/>
          <w:spacing w:val="0"/>
          <w:sz w:val="24"/>
        </w:rPr>
        <w:t>7.下列各项中表明事物处于相对静止状态的是（</w:t>
      </w:r>
    </w:p>
    <w:p w14:paraId="66F5D690">
      <w:pPr>
        <w:framePr w:w="3840" w:wrap="auto" w:vAnchor="margin" w:hAnchor="text" w:x="1440" w:y="13291"/>
        <w:widowControl w:val="0"/>
        <w:autoSpaceDE w:val="0"/>
        <w:autoSpaceDN w:val="0"/>
        <w:spacing w:before="0" w:after="0" w:line="240" w:lineRule="exact"/>
        <w:ind w:left="240" w:right="0" w:firstLine="0"/>
        <w:jc w:val="left"/>
        <w:rPr>
          <w:rFonts w:ascii="Times New Roman"/>
          <w:color w:val="000000"/>
          <w:spacing w:val="0"/>
          <w:sz w:val="24"/>
        </w:rPr>
      </w:pPr>
      <w:r>
        <w:rPr>
          <w:rFonts w:ascii="宋体" w:hAnsi="宋体" w:cs="宋体"/>
          <w:color w:val="000000"/>
          <w:spacing w:val="0"/>
          <w:sz w:val="24"/>
        </w:rPr>
        <w:t>A、事物的量没有发生任何变化</w:t>
      </w:r>
    </w:p>
    <w:p w14:paraId="51AC35E9">
      <w:pPr>
        <w:framePr w:w="3840" w:wrap="auto" w:vAnchor="margin" w:hAnchor="text" w:x="1440" w:y="13291"/>
        <w:widowControl w:val="0"/>
        <w:autoSpaceDE w:val="0"/>
        <w:autoSpaceDN w:val="0"/>
        <w:spacing w:before="72" w:after="0" w:line="240" w:lineRule="exact"/>
        <w:ind w:left="240" w:right="0" w:firstLine="0"/>
        <w:jc w:val="left"/>
        <w:rPr>
          <w:rFonts w:ascii="Times New Roman"/>
          <w:color w:val="000000"/>
          <w:spacing w:val="0"/>
          <w:sz w:val="24"/>
        </w:rPr>
      </w:pPr>
      <w:r>
        <w:rPr>
          <w:rFonts w:ascii="宋体" w:hAnsi="宋体" w:cs="宋体"/>
          <w:color w:val="000000"/>
          <w:spacing w:val="0"/>
          <w:sz w:val="24"/>
        </w:rPr>
        <w:t>C、事物的量没有发生巨大变化</w:t>
      </w:r>
    </w:p>
    <w:p w14:paraId="2FBC34A6">
      <w:pPr>
        <w:framePr w:w="3840" w:wrap="auto" w:vAnchor="margin" w:hAnchor="text" w:x="1440" w:y="13291"/>
        <w:widowControl w:val="0"/>
        <w:autoSpaceDE w:val="0"/>
        <w:autoSpaceDN w:val="0"/>
        <w:spacing w:before="72" w:after="0" w:line="240" w:lineRule="exact"/>
        <w:ind w:left="0" w:right="0" w:firstLine="0"/>
        <w:jc w:val="left"/>
        <w:rPr>
          <w:rFonts w:ascii="Times New Roman"/>
          <w:color w:val="000000"/>
          <w:spacing w:val="0"/>
          <w:sz w:val="24"/>
        </w:rPr>
      </w:pPr>
      <w:r>
        <w:rPr>
          <w:rFonts w:ascii="宋体" w:hAnsi="宋体" w:cs="宋体"/>
          <w:color w:val="000000"/>
          <w:spacing w:val="0"/>
          <w:sz w:val="24"/>
        </w:rPr>
        <w:t>8.意识是人脑的机能，这说的是（</w:t>
      </w:r>
    </w:p>
    <w:p w14:paraId="053CA3DA">
      <w:pPr>
        <w:framePr w:w="3840" w:wrap="auto" w:vAnchor="margin" w:hAnchor="text" w:x="1440" w:y="13291"/>
        <w:widowControl w:val="0"/>
        <w:autoSpaceDE w:val="0"/>
        <w:autoSpaceDN w:val="0"/>
        <w:spacing w:before="72" w:after="0" w:line="240" w:lineRule="exact"/>
        <w:ind w:left="240" w:right="0" w:firstLine="0"/>
        <w:jc w:val="left"/>
        <w:rPr>
          <w:rFonts w:ascii="Times New Roman"/>
          <w:color w:val="000000"/>
          <w:spacing w:val="0"/>
          <w:sz w:val="24"/>
        </w:rPr>
      </w:pPr>
      <w:r>
        <w:rPr>
          <w:rFonts w:ascii="宋体" w:hAnsi="宋体" w:cs="宋体"/>
          <w:color w:val="000000"/>
          <w:spacing w:val="0"/>
          <w:sz w:val="24"/>
        </w:rPr>
        <w:t>A、人脑是意识的唯一源泉</w:t>
      </w:r>
    </w:p>
    <w:p w14:paraId="6AC9D182">
      <w:pPr>
        <w:framePr w:w="3480" w:wrap="auto" w:vAnchor="margin" w:hAnchor="text" w:x="6240" w:y="13291"/>
        <w:widowControl w:val="0"/>
        <w:autoSpaceDE w:val="0"/>
        <w:autoSpaceDN w:val="0"/>
        <w:spacing w:before="0" w:after="0" w:line="240" w:lineRule="exact"/>
        <w:ind w:left="0" w:right="0" w:firstLine="0"/>
        <w:jc w:val="left"/>
        <w:rPr>
          <w:rFonts w:ascii="Times New Roman"/>
          <w:color w:val="000000"/>
          <w:spacing w:val="0"/>
          <w:sz w:val="24"/>
        </w:rPr>
      </w:pPr>
      <w:r>
        <w:rPr>
          <w:rFonts w:ascii="宋体" w:hAnsi="宋体" w:cs="宋体"/>
          <w:color w:val="000000"/>
          <w:spacing w:val="0"/>
          <w:sz w:val="24"/>
        </w:rPr>
        <w:t>B、事物的质没有发生任何变化</w:t>
      </w:r>
    </w:p>
    <w:p w14:paraId="0305F770">
      <w:pPr>
        <w:framePr w:w="3480" w:wrap="auto" w:vAnchor="margin" w:hAnchor="text" w:x="6240" w:y="13291"/>
        <w:widowControl w:val="0"/>
        <w:autoSpaceDE w:val="0"/>
        <w:autoSpaceDN w:val="0"/>
        <w:spacing w:before="72" w:after="0" w:line="240" w:lineRule="exact"/>
        <w:ind w:left="0" w:right="0" w:firstLine="0"/>
        <w:jc w:val="left"/>
        <w:rPr>
          <w:rFonts w:ascii="Times New Roman"/>
          <w:color w:val="000000"/>
          <w:spacing w:val="0"/>
          <w:sz w:val="24"/>
        </w:rPr>
      </w:pPr>
      <w:r>
        <w:rPr>
          <w:rFonts w:ascii="宋体" w:hAnsi="宋体" w:cs="宋体"/>
          <w:color w:val="000000"/>
          <w:spacing w:val="0"/>
          <w:sz w:val="24"/>
        </w:rPr>
        <w:t>D、事物的质没有发生根本变化</w:t>
      </w:r>
    </w:p>
    <w:p w14:paraId="49FF1494">
      <w:pPr>
        <w:framePr w:w="6384" w:wrap="auto" w:vAnchor="margin" w:hAnchor="text" w:x="12324" w:y="13596"/>
        <w:widowControl w:val="0"/>
        <w:autoSpaceDE w:val="0"/>
        <w:autoSpaceDN w:val="0"/>
        <w:spacing w:before="0" w:after="0" w:line="240" w:lineRule="exact"/>
        <w:ind w:left="0" w:right="0" w:firstLine="0"/>
        <w:jc w:val="left"/>
        <w:rPr>
          <w:rFonts w:ascii="Times New Roman"/>
          <w:color w:val="000000"/>
          <w:spacing w:val="0"/>
          <w:sz w:val="24"/>
        </w:rPr>
      </w:pPr>
      <w:r>
        <w:rPr>
          <w:rFonts w:ascii="宋体" w:hAnsi="宋体" w:cs="宋体"/>
          <w:color w:val="000000"/>
          <w:spacing w:val="1"/>
          <w:sz w:val="24"/>
        </w:rPr>
        <w:t>二、判断题</w:t>
      </w:r>
    </w:p>
    <w:p w14:paraId="768B9906">
      <w:pPr>
        <w:framePr w:w="480" w:wrap="auto" w:vAnchor="margin" w:hAnchor="text" w:x="5400" w:y="13915"/>
        <w:widowControl w:val="0"/>
        <w:autoSpaceDE w:val="0"/>
        <w:autoSpaceDN w:val="0"/>
        <w:spacing w:before="0" w:after="0" w:line="240" w:lineRule="exact"/>
        <w:ind w:left="0" w:right="0" w:firstLine="0"/>
        <w:jc w:val="left"/>
        <w:rPr>
          <w:rFonts w:ascii="Times New Roman"/>
          <w:color w:val="000000"/>
          <w:spacing w:val="0"/>
          <w:sz w:val="24"/>
        </w:rPr>
      </w:pPr>
      <w:r>
        <w:rPr>
          <w:rFonts w:ascii="宋体" w:hAnsi="宋体" w:cs="宋体"/>
          <w:color w:val="000000"/>
          <w:spacing w:val="0"/>
          <w:sz w:val="24"/>
        </w:rPr>
        <w:t>）</w:t>
      </w:r>
    </w:p>
    <w:p w14:paraId="30ECB135">
      <w:pPr>
        <w:framePr w:w="10080" w:wrap="auto" w:vAnchor="margin" w:hAnchor="text" w:x="12324" w:y="13985"/>
        <w:widowControl w:val="0"/>
        <w:autoSpaceDE w:val="0"/>
        <w:autoSpaceDN w:val="0"/>
        <w:spacing w:before="0" w:after="0" w:line="240" w:lineRule="exact"/>
        <w:ind w:left="0" w:right="0" w:firstLine="0"/>
        <w:jc w:val="left"/>
        <w:rPr>
          <w:rFonts w:ascii="Times New Roman"/>
          <w:color w:val="000000"/>
          <w:spacing w:val="0"/>
          <w:sz w:val="24"/>
        </w:rPr>
      </w:pPr>
      <w:r>
        <w:rPr>
          <w:rFonts w:ascii="宋体" w:hAnsi="宋体" w:cs="宋体"/>
          <w:color w:val="000000"/>
          <w:spacing w:val="-7"/>
          <w:sz w:val="24"/>
        </w:rPr>
        <w:t>1.脱离物质的运动和脱离运动的物质都是不可想象的因此运动就是物质，物质就等同运动。（</w:t>
      </w:r>
    </w:p>
    <w:p w14:paraId="70A83C73">
      <w:pPr>
        <w:framePr w:w="10080" w:wrap="auto" w:vAnchor="margin" w:hAnchor="text" w:x="12324" w:y="13985"/>
        <w:widowControl w:val="0"/>
        <w:autoSpaceDE w:val="0"/>
        <w:autoSpaceDN w:val="0"/>
        <w:spacing w:before="72" w:after="0" w:line="240" w:lineRule="exact"/>
        <w:ind w:left="5280" w:right="0" w:firstLine="0"/>
        <w:jc w:val="left"/>
        <w:rPr>
          <w:rFonts w:ascii="Times New Roman"/>
          <w:color w:val="000000"/>
          <w:spacing w:val="0"/>
          <w:sz w:val="24"/>
        </w:rPr>
      </w:pPr>
      <w:r>
        <w:rPr>
          <w:rFonts w:ascii="宋体" w:hAnsi="宋体" w:cs="宋体"/>
          <w:color w:val="000000"/>
          <w:spacing w:val="0"/>
          <w:sz w:val="24"/>
        </w:rPr>
        <w:t>）</w:t>
      </w:r>
    </w:p>
    <w:p w14:paraId="0FEC878F">
      <w:pPr>
        <w:framePr w:w="480" w:wrap="auto" w:vAnchor="margin" w:hAnchor="text" w:x="22250" w:y="13985"/>
        <w:widowControl w:val="0"/>
        <w:autoSpaceDE w:val="0"/>
        <w:autoSpaceDN w:val="0"/>
        <w:spacing w:before="0" w:after="0" w:line="240" w:lineRule="exact"/>
        <w:ind w:left="0" w:right="0" w:firstLine="0"/>
        <w:jc w:val="left"/>
        <w:rPr>
          <w:rFonts w:ascii="Times New Roman"/>
          <w:color w:val="000000"/>
          <w:spacing w:val="0"/>
          <w:sz w:val="24"/>
        </w:rPr>
      </w:pPr>
      <w:r>
        <w:rPr>
          <w:rFonts w:ascii="宋体" w:hAnsi="宋体" w:cs="宋体"/>
          <w:color w:val="000000"/>
          <w:spacing w:val="0"/>
          <w:sz w:val="24"/>
        </w:rPr>
        <w:t>）</w:t>
      </w:r>
    </w:p>
    <w:p w14:paraId="6C6D1314">
      <w:pPr>
        <w:framePr w:w="2520" w:wrap="auto" w:vAnchor="margin" w:hAnchor="text" w:x="6960" w:y="14227"/>
        <w:widowControl w:val="0"/>
        <w:autoSpaceDE w:val="0"/>
        <w:autoSpaceDN w:val="0"/>
        <w:spacing w:before="0" w:after="0" w:line="240" w:lineRule="exact"/>
        <w:ind w:left="0" w:right="0" w:firstLine="0"/>
        <w:jc w:val="left"/>
        <w:rPr>
          <w:rFonts w:ascii="Times New Roman"/>
          <w:color w:val="000000"/>
          <w:spacing w:val="0"/>
          <w:sz w:val="24"/>
        </w:rPr>
      </w:pPr>
      <w:r>
        <w:rPr>
          <w:rFonts w:ascii="宋体" w:hAnsi="宋体" w:cs="宋体"/>
          <w:color w:val="000000"/>
          <w:spacing w:val="0"/>
          <w:sz w:val="24"/>
        </w:rPr>
        <w:t>B、意识不具有客观性</w:t>
      </w:r>
    </w:p>
    <w:p w14:paraId="4D5ECCA3">
      <w:pPr>
        <w:framePr w:w="2520" w:wrap="auto" w:vAnchor="margin" w:hAnchor="text" w:x="6960" w:y="14227"/>
        <w:widowControl w:val="0"/>
        <w:autoSpaceDE w:val="0"/>
        <w:autoSpaceDN w:val="0"/>
        <w:spacing w:before="72" w:after="0" w:line="240" w:lineRule="exact"/>
        <w:ind w:left="0" w:right="0" w:firstLine="0"/>
        <w:jc w:val="left"/>
        <w:rPr>
          <w:rFonts w:ascii="Times New Roman"/>
          <w:color w:val="000000"/>
          <w:spacing w:val="0"/>
          <w:sz w:val="24"/>
        </w:rPr>
      </w:pPr>
      <w:r>
        <w:rPr>
          <w:rFonts w:ascii="宋体" w:hAnsi="宋体" w:cs="宋体"/>
          <w:color w:val="000000"/>
          <w:spacing w:val="0"/>
          <w:sz w:val="24"/>
        </w:rPr>
        <w:t>D、意识不具有主观性</w:t>
      </w:r>
    </w:p>
    <w:p w14:paraId="6F388F69">
      <w:pPr>
        <w:framePr w:w="5280" w:wrap="auto" w:vAnchor="margin" w:hAnchor="text" w:x="12324" w:y="14297"/>
        <w:widowControl w:val="0"/>
        <w:autoSpaceDE w:val="0"/>
        <w:autoSpaceDN w:val="0"/>
        <w:spacing w:before="0" w:after="0" w:line="240" w:lineRule="exact"/>
        <w:ind w:left="0" w:right="0" w:firstLine="0"/>
        <w:jc w:val="left"/>
        <w:rPr>
          <w:rFonts w:ascii="Times New Roman"/>
          <w:color w:val="000000"/>
          <w:spacing w:val="0"/>
          <w:sz w:val="24"/>
        </w:rPr>
      </w:pPr>
      <w:r>
        <w:rPr>
          <w:rFonts w:ascii="宋体" w:hAnsi="宋体" w:cs="宋体"/>
          <w:color w:val="000000"/>
          <w:spacing w:val="-5"/>
          <w:sz w:val="24"/>
        </w:rPr>
        <w:t>2.对立统一规律是唯物辩证法的实质和核心。（</w:t>
      </w:r>
    </w:p>
    <w:p w14:paraId="3FEDD7DF">
      <w:pPr>
        <w:framePr w:w="5280" w:wrap="auto" w:vAnchor="margin" w:hAnchor="text" w:x="12324" w:y="14297"/>
        <w:widowControl w:val="0"/>
        <w:autoSpaceDE w:val="0"/>
        <w:autoSpaceDN w:val="0"/>
        <w:spacing w:before="70" w:after="0" w:line="240" w:lineRule="exact"/>
        <w:ind w:left="0" w:right="0" w:firstLine="0"/>
        <w:jc w:val="left"/>
        <w:rPr>
          <w:rFonts w:ascii="Times New Roman"/>
          <w:color w:val="000000"/>
          <w:spacing w:val="0"/>
          <w:sz w:val="24"/>
        </w:rPr>
      </w:pPr>
      <w:r>
        <w:rPr>
          <w:rFonts w:ascii="宋体" w:hAnsi="宋体" w:cs="宋体"/>
          <w:color w:val="000000"/>
          <w:spacing w:val="-12"/>
          <w:sz w:val="24"/>
        </w:rPr>
        <w:t>3.否定就是新旧事物之间“一刀两断”。（</w:t>
      </w:r>
      <w:r>
        <w:rPr>
          <w:rFonts w:ascii="Times New Roman"/>
          <w:color w:val="000000"/>
          <w:spacing w:val="312"/>
          <w:sz w:val="24"/>
        </w:rPr>
        <w:t xml:space="preserve"> </w:t>
      </w:r>
      <w:r>
        <w:rPr>
          <w:rFonts w:ascii="宋体" w:hAnsi="宋体" w:cs="宋体"/>
          <w:color w:val="000000"/>
          <w:spacing w:val="0"/>
          <w:sz w:val="24"/>
        </w:rPr>
        <w:t>）</w:t>
      </w:r>
    </w:p>
    <w:p w14:paraId="06323871">
      <w:pPr>
        <w:framePr w:w="3000" w:wrap="auto" w:vAnchor="margin" w:hAnchor="text" w:x="1680" w:y="14539"/>
        <w:widowControl w:val="0"/>
        <w:autoSpaceDE w:val="0"/>
        <w:autoSpaceDN w:val="0"/>
        <w:spacing w:before="0" w:after="0" w:line="240" w:lineRule="exact"/>
        <w:ind w:left="0" w:right="0" w:firstLine="0"/>
        <w:jc w:val="left"/>
        <w:rPr>
          <w:rFonts w:ascii="Times New Roman"/>
          <w:color w:val="000000"/>
          <w:spacing w:val="0"/>
          <w:sz w:val="24"/>
        </w:rPr>
      </w:pPr>
      <w:r>
        <w:rPr>
          <w:rFonts w:ascii="宋体" w:hAnsi="宋体" w:cs="宋体"/>
          <w:color w:val="000000"/>
          <w:spacing w:val="0"/>
          <w:sz w:val="24"/>
        </w:rPr>
        <w:t>C、人脑是意识的物质器官</w:t>
      </w:r>
    </w:p>
    <w:p w14:paraId="63499064">
      <w:pPr>
        <w:framePr w:w="331" w:wrap="auto" w:vAnchor="margin" w:hAnchor="text" w:x="11861" w:y="15424"/>
        <w:widowControl w:val="0"/>
        <w:autoSpaceDE w:val="0"/>
        <w:autoSpaceDN w:val="0"/>
        <w:spacing w:before="0" w:after="0" w:line="180" w:lineRule="exact"/>
        <w:ind w:left="0" w:right="0" w:firstLine="0"/>
        <w:jc w:val="left"/>
        <w:rPr>
          <w:rFonts w:ascii="Times New Roman"/>
          <w:color w:val="000000"/>
          <w:spacing w:val="0"/>
          <w:sz w:val="18"/>
        </w:rPr>
      </w:pPr>
      <w:r>
        <w:rPr>
          <w:rFonts w:ascii="Calibri"/>
          <w:color w:val="000000"/>
          <w:spacing w:val="0"/>
          <w:sz w:val="18"/>
        </w:rPr>
        <w:t>1</w:t>
      </w:r>
    </w:p>
    <w:p w14:paraId="2096F7BA">
      <w:pPr>
        <w:spacing w:before="0" w:after="0" w:line="0" w:lineRule="exact"/>
        <w:ind w:left="0" w:right="0" w:firstLine="0"/>
        <w:jc w:val="left"/>
        <w:rPr>
          <w:rFonts w:ascii="Arial"/>
          <w:color w:val="FF0000"/>
          <w:spacing w:val="0"/>
          <w:sz w:val="2"/>
        </w:rPr>
      </w:pPr>
      <w:r>
        <w:pict>
          <v:shape id="_x00003" o:spid="_x0000_s1029" o:spt="75" type="#_x0000_t75" style="position:absolute;left:0pt;margin-left:-1pt;margin-top:-1pt;height:3pt;width:3pt;mso-position-horizontal-relative:page;mso-position-vertical-relative:page;z-index:-251657216;mso-width-relative:page;mso-height-relative:page;" filled="f" coordsize="21600,21600">
            <v:path/>
            <v:fill on="f" focussize="0,0"/>
            <v:stroke/>
            <v:imagedata r:id="rId5" o:title=""/>
            <o:lock v:ext="edit" aspectratio="t"/>
          </v:shape>
        </w:pict>
      </w:r>
      <w:r>
        <w:pict>
          <v:shape id="_x00004" o:spid="_x0000_s1030" o:spt="75" type="#_x0000_t75" style="position:absolute;left:0pt;margin-left:329.95pt;margin-top:171.6pt;height:3pt;width:44.1pt;mso-position-horizontal-relative:page;mso-position-vertical-relative:page;z-index:-251657216;mso-width-relative:page;mso-height-relative:page;" filled="f" coordsize="21600,21600">
            <v:path/>
            <v:fill on="f" focussize="0,0"/>
            <v:stroke/>
            <v:imagedata r:id="rId6" o:title=""/>
            <o:lock v:ext="edit" aspectratio="t"/>
          </v:shape>
        </w:pict>
      </w:r>
      <w:r>
        <w:pict>
          <v:shape id="_x00007" o:spid="_x0000_s1033" o:spt="75" type="#_x0000_t75" style="position:absolute;left:0pt;margin-left:10.2pt;margin-top:693pt;height:14.45pt;width:14.75pt;mso-position-horizontal-relative:page;mso-position-vertical-relative:page;z-index:-251657216;mso-width-relative:page;mso-height-relative:page;" filled="f" coordsize="21600,21600">
            <v:path/>
            <v:fill on="f" focussize="0,0"/>
            <v:stroke/>
            <v:imagedata r:id="rId7" o:title=""/>
            <o:lock v:ext="edit" aspectratio="t"/>
          </v:shape>
        </w:pict>
      </w:r>
      <w:r>
        <w:pict>
          <v:shape id="_x00008" o:spid="_x0000_s1034" o:spt="75" type="#_x0000_t75" style="position:absolute;left:0pt;margin-left:10.3pt;margin-top:679pt;height:13.75pt;width:14.7pt;mso-position-horizontal-relative:page;mso-position-vertical-relative:page;z-index:-251657216;mso-width-relative:page;mso-height-relative:page;" filled="f" coordsize="21600,21600">
            <v:path/>
            <v:fill on="f" focussize="0,0"/>
            <v:stroke/>
            <v:imagedata r:id="rId8" o:title=""/>
            <o:lock v:ext="edit" aspectratio="t"/>
          </v:shape>
        </w:pict>
      </w:r>
      <w:r>
        <w:pict>
          <v:shape id="_x00009" o:spid="_x0000_s1035" o:spt="75" type="#_x0000_t75" style="position:absolute;left:0pt;margin-left:16.6pt;margin-top:674.55pt;height:4pt;width:7.2pt;mso-position-horizontal-relative:page;mso-position-vertical-relative:page;z-index:-251657216;mso-width-relative:page;mso-height-relative:page;" filled="f" coordsize="21600,21600">
            <v:path/>
            <v:fill on="f" focussize="0,0"/>
            <v:stroke/>
            <v:imagedata r:id="rId9" o:title=""/>
            <o:lock v:ext="edit" aspectratio="t"/>
          </v:shape>
        </w:pict>
      </w:r>
      <w:r>
        <w:pict>
          <v:shape id="_x000012" o:spid="_x0000_s1038" o:spt="75" type="#_x0000_t75" style="position:absolute;left:0pt;margin-left:16.6pt;margin-top:457.45pt;height:4pt;width:7.2pt;mso-position-horizontal-relative:page;mso-position-vertical-relative:page;z-index:-251657216;mso-width-relative:page;mso-height-relative:page;" filled="f" coordsize="21600,21600">
            <v:path/>
            <v:fill on="f" focussize="0,0"/>
            <v:stroke/>
            <v:imagedata r:id="rId10" o:title=""/>
            <o:lock v:ext="edit" aspectratio="t"/>
          </v:shape>
        </w:pict>
      </w:r>
      <w:r>
        <w:pict>
          <v:shape id="_x000014" o:spid="_x0000_s1040" o:spt="75" type="#_x0000_t75" style="position:absolute;left:0pt;margin-left:16.6pt;margin-top:268.6pt;height:4pt;width:7.2pt;mso-position-horizontal-relative:page;mso-position-vertical-relative:page;z-index:-251657216;mso-width-relative:page;mso-height-relative:page;" filled="f" coordsize="21600,21600">
            <v:path/>
            <v:fill on="f" focussize="0,0"/>
            <v:stroke/>
            <v:imagedata r:id="rId11" o:title=""/>
            <o:lock v:ext="edit" aspectratio="t"/>
          </v:shape>
        </w:pict>
      </w:r>
      <w:r>
        <w:pict>
          <v:shape id="_x000017" o:spid="_x0000_s1043" o:spt="75" type="#_x0000_t75" style="position:absolute;left:0pt;margin-left:16.6pt;margin-top:135.5pt;height:4pt;width:7.2pt;mso-position-horizontal-relative:page;mso-position-vertical-relative:page;z-index:-251657216;mso-width-relative:page;mso-height-relative:page;" filled="f" coordsize="21600,21600">
            <v:path/>
            <v:fill on="f" focussize="0,0"/>
            <v:stroke/>
            <v:imagedata r:id="rId12" o:title=""/>
            <o:lock v:ext="edit" aspectratio="t"/>
          </v:shape>
        </w:pict>
      </w:r>
      <w:r>
        <w:rPr>
          <w:rFonts w:ascii="Arial"/>
          <w:color w:val="FF0000"/>
          <w:spacing w:val="0"/>
          <w:sz w:val="2"/>
        </w:rPr>
        <w:br w:type="page"/>
      </w:r>
      <w:r>
        <w:rPr>
          <w:rFonts w:ascii="Arial"/>
          <w:color w:val="FF0000"/>
          <w:spacing w:val="0"/>
          <w:sz w:val="2"/>
        </w:rPr>
        <w:t xml:space="preserve"> </w:t>
      </w:r>
    </w:p>
    <w:p w14:paraId="050905A0">
      <w:pPr>
        <w:framePr w:w="8880" w:wrap="auto" w:vAnchor="margin" w:hAnchor="text" w:x="1440" w:y="1817"/>
        <w:widowControl w:val="0"/>
        <w:autoSpaceDE w:val="0"/>
        <w:autoSpaceDN w:val="0"/>
        <w:spacing w:before="0" w:after="0" w:line="240" w:lineRule="exact"/>
        <w:ind w:left="0" w:right="0" w:firstLine="0"/>
        <w:jc w:val="left"/>
        <w:rPr>
          <w:rFonts w:ascii="Times New Roman"/>
          <w:color w:val="000000"/>
          <w:spacing w:val="0"/>
          <w:sz w:val="24"/>
        </w:rPr>
      </w:pPr>
      <w:r>
        <w:rPr>
          <w:rFonts w:ascii="宋体" w:hAnsi="宋体" w:cs="宋体"/>
          <w:color w:val="000000"/>
          <w:spacing w:val="-3"/>
          <w:sz w:val="24"/>
        </w:rPr>
        <w:t>4.凡是亲眼所见，亲耳所听都是直接经验，是对客观事物本质的、真实的反映。（</w:t>
      </w:r>
    </w:p>
    <w:p w14:paraId="148543A2">
      <w:pPr>
        <w:framePr w:w="8880" w:wrap="auto" w:vAnchor="margin" w:hAnchor="text" w:x="1440" w:y="1817"/>
        <w:widowControl w:val="0"/>
        <w:autoSpaceDE w:val="0"/>
        <w:autoSpaceDN w:val="0"/>
        <w:spacing w:before="72" w:after="0" w:line="240" w:lineRule="exact"/>
        <w:ind w:left="0" w:right="0" w:firstLine="0"/>
        <w:jc w:val="left"/>
        <w:rPr>
          <w:rFonts w:ascii="Times New Roman"/>
          <w:color w:val="000000"/>
          <w:spacing w:val="0"/>
          <w:sz w:val="24"/>
        </w:rPr>
      </w:pPr>
      <w:r>
        <w:rPr>
          <w:rFonts w:ascii="宋体" w:hAnsi="宋体" w:cs="宋体"/>
          <w:color w:val="000000"/>
          <w:spacing w:val="-5"/>
          <w:sz w:val="24"/>
        </w:rPr>
        <w:t>5.古希腊哲学家说：没有理性，眼睛是最坏的见证人。（</w:t>
      </w:r>
    </w:p>
    <w:p w14:paraId="0A552211">
      <w:pPr>
        <w:framePr w:w="480" w:wrap="auto" w:vAnchor="margin" w:hAnchor="text" w:x="10320" w:y="1817"/>
        <w:widowControl w:val="0"/>
        <w:autoSpaceDE w:val="0"/>
        <w:autoSpaceDN w:val="0"/>
        <w:spacing w:before="0" w:after="0" w:line="240" w:lineRule="exact"/>
        <w:ind w:left="0" w:right="0" w:firstLine="0"/>
        <w:jc w:val="left"/>
        <w:rPr>
          <w:rFonts w:ascii="Times New Roman"/>
          <w:color w:val="000000"/>
          <w:spacing w:val="0"/>
          <w:sz w:val="24"/>
        </w:rPr>
      </w:pPr>
      <w:r>
        <w:rPr>
          <w:rFonts w:ascii="宋体" w:hAnsi="宋体" w:cs="宋体"/>
          <w:color w:val="000000"/>
          <w:spacing w:val="0"/>
          <w:sz w:val="24"/>
        </w:rPr>
        <w:t>）</w:t>
      </w:r>
    </w:p>
    <w:p w14:paraId="3E110F70">
      <w:pPr>
        <w:framePr w:w="480" w:wrap="auto" w:vAnchor="margin" w:hAnchor="text" w:x="7680" w:y="2129"/>
        <w:widowControl w:val="0"/>
        <w:autoSpaceDE w:val="0"/>
        <w:autoSpaceDN w:val="0"/>
        <w:spacing w:before="0" w:after="0" w:line="240" w:lineRule="exact"/>
        <w:ind w:left="0" w:right="0" w:firstLine="0"/>
        <w:jc w:val="left"/>
        <w:rPr>
          <w:rFonts w:ascii="Times New Roman"/>
          <w:color w:val="000000"/>
          <w:spacing w:val="0"/>
          <w:sz w:val="24"/>
        </w:rPr>
      </w:pPr>
      <w:r>
        <w:rPr>
          <w:rFonts w:ascii="宋体" w:hAnsi="宋体" w:cs="宋体"/>
          <w:color w:val="000000"/>
          <w:spacing w:val="0"/>
          <w:sz w:val="24"/>
        </w:rPr>
        <w:t>）</w:t>
      </w:r>
    </w:p>
    <w:p w14:paraId="5486C92F">
      <w:pPr>
        <w:framePr w:w="4337" w:wrap="auto" w:vAnchor="margin" w:hAnchor="text" w:x="12324" w:y="2364"/>
        <w:widowControl w:val="0"/>
        <w:autoSpaceDE w:val="0"/>
        <w:autoSpaceDN w:val="0"/>
        <w:spacing w:before="0" w:after="0" w:line="240" w:lineRule="exact"/>
        <w:ind w:left="0" w:right="0" w:firstLine="0"/>
        <w:jc w:val="left"/>
        <w:rPr>
          <w:rFonts w:ascii="Times New Roman"/>
          <w:color w:val="000000"/>
          <w:spacing w:val="0"/>
          <w:sz w:val="24"/>
        </w:rPr>
      </w:pPr>
      <w:r>
        <w:rPr>
          <w:rFonts w:ascii="宋体" w:hAnsi="宋体" w:cs="宋体"/>
          <w:color w:val="000000"/>
          <w:spacing w:val="1"/>
          <w:sz w:val="24"/>
        </w:rPr>
        <w:t>四、论述题</w:t>
      </w:r>
    </w:p>
    <w:p w14:paraId="24A4CCA3">
      <w:pPr>
        <w:framePr w:w="10286" w:wrap="auto" w:vAnchor="margin" w:hAnchor="text" w:x="12324" w:y="2755"/>
        <w:widowControl w:val="0"/>
        <w:autoSpaceDE w:val="0"/>
        <w:autoSpaceDN w:val="0"/>
        <w:spacing w:before="0" w:after="0" w:line="240" w:lineRule="exact"/>
        <w:ind w:left="0" w:right="0" w:firstLine="0"/>
        <w:jc w:val="left"/>
        <w:rPr>
          <w:rFonts w:ascii="Times New Roman"/>
          <w:color w:val="000000"/>
          <w:spacing w:val="0"/>
          <w:sz w:val="24"/>
        </w:rPr>
      </w:pPr>
      <w:r>
        <w:rPr>
          <w:rFonts w:ascii="宋体" w:hAnsi="宋体" w:cs="宋体"/>
          <w:color w:val="000000"/>
          <w:spacing w:val="2"/>
          <w:sz w:val="24"/>
        </w:rPr>
        <w:t>1、矛盾的普遍性与特殊性的辩证关系是什么？正确理解矛盾普遍性与特殊性辩证关系对于建设</w:t>
      </w:r>
    </w:p>
    <w:p w14:paraId="55C555CA">
      <w:pPr>
        <w:framePr w:w="10286" w:wrap="auto" w:vAnchor="margin" w:hAnchor="text" w:x="12324" w:y="2755"/>
        <w:widowControl w:val="0"/>
        <w:autoSpaceDE w:val="0"/>
        <w:autoSpaceDN w:val="0"/>
        <w:spacing w:before="72" w:after="0" w:line="240" w:lineRule="exact"/>
        <w:ind w:left="0" w:right="0" w:firstLine="0"/>
        <w:jc w:val="left"/>
        <w:rPr>
          <w:rFonts w:ascii="Times New Roman"/>
          <w:color w:val="000000"/>
          <w:spacing w:val="0"/>
          <w:sz w:val="24"/>
        </w:rPr>
      </w:pPr>
      <w:r>
        <w:rPr>
          <w:rFonts w:ascii="宋体" w:hAnsi="宋体" w:cs="宋体"/>
          <w:color w:val="000000"/>
          <w:spacing w:val="0"/>
          <w:sz w:val="24"/>
        </w:rPr>
        <w:t>中国式的现代化有什么现实意义？</w:t>
      </w:r>
    </w:p>
    <w:p w14:paraId="0FAA0757">
      <w:pPr>
        <w:framePr w:w="6600" w:wrap="auto" w:vAnchor="margin" w:hAnchor="text" w:x="1440" w:y="3763"/>
        <w:widowControl w:val="0"/>
        <w:autoSpaceDE w:val="0"/>
        <w:autoSpaceDN w:val="0"/>
        <w:spacing w:before="0" w:after="0" w:line="240" w:lineRule="exact"/>
        <w:ind w:left="0" w:right="0" w:firstLine="0"/>
        <w:jc w:val="left"/>
        <w:rPr>
          <w:rFonts w:ascii="Times New Roman"/>
          <w:color w:val="000000"/>
          <w:spacing w:val="0"/>
          <w:sz w:val="24"/>
        </w:rPr>
      </w:pPr>
    </w:p>
    <w:p w14:paraId="10CDDF92">
      <w:pPr>
        <w:framePr w:w="480" w:wrap="auto" w:vAnchor="margin" w:hAnchor="text" w:x="8040" w:y="3763"/>
        <w:widowControl w:val="0"/>
        <w:autoSpaceDE w:val="0"/>
        <w:autoSpaceDN w:val="0"/>
        <w:spacing w:before="0" w:after="0" w:line="240" w:lineRule="exact"/>
        <w:ind w:left="0" w:right="0" w:firstLine="0"/>
        <w:jc w:val="left"/>
        <w:rPr>
          <w:rFonts w:ascii="Times New Roman"/>
          <w:color w:val="000000"/>
          <w:spacing w:val="0"/>
          <w:sz w:val="24"/>
        </w:rPr>
      </w:pPr>
    </w:p>
    <w:p w14:paraId="4D31B417">
      <w:pPr>
        <w:framePr w:w="3972" w:wrap="auto" w:vAnchor="margin" w:hAnchor="text" w:x="1440" w:y="4231"/>
        <w:widowControl w:val="0"/>
        <w:autoSpaceDE w:val="0"/>
        <w:autoSpaceDN w:val="0"/>
        <w:spacing w:before="0" w:after="0" w:line="240" w:lineRule="exact"/>
        <w:ind w:left="0" w:right="0" w:firstLine="0"/>
        <w:jc w:val="left"/>
        <w:rPr>
          <w:rFonts w:ascii="Times New Roman"/>
          <w:color w:val="000000"/>
          <w:spacing w:val="0"/>
          <w:sz w:val="24"/>
        </w:rPr>
      </w:pPr>
      <w:r>
        <w:rPr>
          <w:rFonts w:ascii="宋体" w:hAnsi="宋体" w:cs="宋体"/>
          <w:color w:val="000000"/>
          <w:spacing w:val="1"/>
          <w:sz w:val="24"/>
        </w:rPr>
        <w:t>三、简答题</w:t>
      </w:r>
    </w:p>
    <w:p w14:paraId="49E1A8CC">
      <w:pPr>
        <w:framePr w:w="4680" w:wrap="auto" w:vAnchor="margin" w:hAnchor="text" w:x="1440" w:y="4622"/>
        <w:widowControl w:val="0"/>
        <w:autoSpaceDE w:val="0"/>
        <w:autoSpaceDN w:val="0"/>
        <w:spacing w:before="0" w:after="0" w:line="240" w:lineRule="exact"/>
        <w:ind w:left="0" w:right="0" w:firstLine="0"/>
        <w:jc w:val="left"/>
        <w:rPr>
          <w:rFonts w:ascii="Times New Roman"/>
          <w:color w:val="000000"/>
          <w:spacing w:val="0"/>
          <w:sz w:val="24"/>
        </w:rPr>
      </w:pPr>
      <w:r>
        <w:rPr>
          <w:rFonts w:ascii="宋体" w:hAnsi="宋体" w:cs="宋体"/>
          <w:color w:val="000000"/>
          <w:spacing w:val="0"/>
          <w:sz w:val="24"/>
        </w:rPr>
        <w:t>1、矛盾同一性在事物发展中有什么作用？</w:t>
      </w:r>
    </w:p>
    <w:p w14:paraId="52004CEF">
      <w:pPr>
        <w:framePr w:w="4440" w:wrap="auto" w:vAnchor="margin" w:hAnchor="text" w:x="1440" w:y="8054"/>
        <w:widowControl w:val="0"/>
        <w:autoSpaceDE w:val="0"/>
        <w:autoSpaceDN w:val="0"/>
        <w:spacing w:before="0" w:after="0" w:line="240" w:lineRule="exact"/>
        <w:ind w:left="0" w:right="0" w:firstLine="0"/>
        <w:jc w:val="left"/>
        <w:rPr>
          <w:rFonts w:ascii="Times New Roman"/>
          <w:color w:val="000000"/>
          <w:spacing w:val="0"/>
          <w:sz w:val="24"/>
        </w:rPr>
      </w:pPr>
      <w:r>
        <w:rPr>
          <w:rFonts w:ascii="宋体" w:hAnsi="宋体" w:cs="宋体"/>
          <w:color w:val="000000"/>
          <w:spacing w:val="0"/>
          <w:sz w:val="24"/>
        </w:rPr>
        <w:t>2、旧唯物主义认识论存在哪两个缺陷？</w:t>
      </w:r>
    </w:p>
    <w:p w14:paraId="523FFA88">
      <w:pPr>
        <w:framePr w:w="10284" w:wrap="auto" w:vAnchor="margin" w:hAnchor="text" w:x="12324" w:y="8527"/>
        <w:widowControl w:val="0"/>
        <w:autoSpaceDE w:val="0"/>
        <w:autoSpaceDN w:val="0"/>
        <w:spacing w:before="0" w:after="0" w:line="240" w:lineRule="exact"/>
        <w:ind w:left="0" w:right="0" w:firstLine="0"/>
        <w:jc w:val="left"/>
        <w:rPr>
          <w:rFonts w:ascii="Times New Roman"/>
          <w:color w:val="000000"/>
          <w:spacing w:val="0"/>
          <w:sz w:val="24"/>
        </w:rPr>
      </w:pPr>
      <w:r>
        <w:rPr>
          <w:rFonts w:ascii="宋体" w:hAnsi="宋体" w:cs="宋体"/>
          <w:color w:val="000000"/>
          <w:spacing w:val="2"/>
          <w:sz w:val="24"/>
        </w:rPr>
        <w:t>2、为什么说真理既是绝对的，又是相对的？把握这一原理对于坚持和发展马克思主义有什么重</w:t>
      </w:r>
    </w:p>
    <w:p w14:paraId="25E34617">
      <w:pPr>
        <w:framePr w:w="10284" w:wrap="auto" w:vAnchor="margin" w:hAnchor="text" w:x="12324" w:y="8527"/>
        <w:widowControl w:val="0"/>
        <w:autoSpaceDE w:val="0"/>
        <w:autoSpaceDN w:val="0"/>
        <w:spacing w:before="72" w:after="0" w:line="240" w:lineRule="exact"/>
        <w:ind w:left="0" w:right="0" w:firstLine="0"/>
        <w:jc w:val="left"/>
        <w:rPr>
          <w:rFonts w:ascii="Times New Roman"/>
          <w:color w:val="000000"/>
          <w:spacing w:val="0"/>
          <w:sz w:val="24"/>
        </w:rPr>
      </w:pPr>
      <w:r>
        <w:rPr>
          <w:rFonts w:ascii="宋体" w:hAnsi="宋体" w:cs="宋体"/>
          <w:color w:val="000000"/>
          <w:spacing w:val="0"/>
          <w:sz w:val="24"/>
        </w:rPr>
        <w:t>要意义？</w:t>
      </w:r>
    </w:p>
    <w:p w14:paraId="536E053B">
      <w:pPr>
        <w:framePr w:w="331" w:wrap="auto" w:vAnchor="margin" w:hAnchor="text" w:x="11861" w:y="15424"/>
        <w:widowControl w:val="0"/>
        <w:autoSpaceDE w:val="0"/>
        <w:autoSpaceDN w:val="0"/>
        <w:spacing w:before="0" w:after="0" w:line="180" w:lineRule="exact"/>
        <w:ind w:left="0" w:right="0" w:firstLine="0"/>
        <w:jc w:val="left"/>
        <w:rPr>
          <w:rFonts w:ascii="Times New Roman"/>
          <w:color w:val="000000"/>
          <w:spacing w:val="0"/>
          <w:sz w:val="18"/>
        </w:rPr>
      </w:pPr>
      <w:r>
        <w:rPr>
          <w:rFonts w:ascii="Calibri"/>
          <w:color w:val="000000"/>
          <w:spacing w:val="0"/>
          <w:sz w:val="18"/>
        </w:rPr>
        <w:t>2</w:t>
      </w:r>
    </w:p>
    <w:p w14:paraId="2D7BE4D7">
      <w:pPr>
        <w:spacing w:before="0" w:after="0" w:line="0" w:lineRule="exact"/>
        <w:ind w:left="0" w:right="0" w:firstLine="0"/>
        <w:jc w:val="left"/>
        <w:rPr>
          <w:rFonts w:ascii="Arial"/>
          <w:color w:val="FF0000"/>
          <w:spacing w:val="0"/>
          <w:sz w:val="2"/>
        </w:rPr>
      </w:pPr>
    </w:p>
    <w:p w14:paraId="2F705984">
      <w:pPr>
        <w:spacing w:before="0" w:after="0" w:line="0" w:lineRule="exact"/>
        <w:ind w:left="0" w:right="0" w:firstLine="0"/>
        <w:jc w:val="left"/>
        <w:rPr>
          <w:rFonts w:ascii="Arial"/>
          <w:color w:val="FF0000"/>
          <w:spacing w:val="0"/>
          <w:sz w:val="2"/>
        </w:rPr>
      </w:pPr>
    </w:p>
    <w:p w14:paraId="6C7B568C">
      <w:pPr>
        <w:spacing w:before="0" w:after="0" w:line="0" w:lineRule="exact"/>
        <w:ind w:left="0" w:right="0" w:firstLine="0"/>
        <w:jc w:val="left"/>
        <w:rPr>
          <w:rFonts w:ascii="Arial"/>
          <w:color w:val="FF0000"/>
          <w:spacing w:val="0"/>
          <w:sz w:val="2"/>
        </w:rPr>
      </w:pPr>
    </w:p>
    <w:p w14:paraId="4FC4A298">
      <w:pPr>
        <w:rPr>
          <w:rFonts w:ascii="Arial"/>
          <w:color w:val="FF0000"/>
          <w:spacing w:val="0"/>
          <w:sz w:val="2"/>
        </w:rPr>
      </w:pPr>
      <w:r>
        <w:rPr>
          <w:rFonts w:ascii="Arial"/>
          <w:color w:val="FF0000"/>
          <w:spacing w:val="0"/>
          <w:sz w:val="2"/>
        </w:rPr>
        <w:br w:type="page"/>
      </w:r>
    </w:p>
    <w:p w14:paraId="7A6070E6">
      <w:pPr>
        <w:spacing w:before="0" w:after="0" w:line="0" w:lineRule="exact"/>
        <w:ind w:left="0" w:right="0" w:firstLine="0"/>
        <w:jc w:val="left"/>
        <w:rPr>
          <w:rFonts w:ascii="Arial"/>
          <w:color w:val="FF0000"/>
          <w:spacing w:val="0"/>
          <w:sz w:val="2"/>
        </w:rPr>
      </w:pPr>
    </w:p>
    <w:p w14:paraId="0F11DCC2">
      <w:pPr>
        <w:bidi w:val="0"/>
        <w:rPr>
          <w:sz w:val="22"/>
          <w:szCs w:val="22"/>
          <w:lang w:val="en-US" w:eastAsia="en-US" w:bidi="ar-SA"/>
        </w:rPr>
      </w:pPr>
    </w:p>
    <w:p w14:paraId="55E67110">
      <w:pPr>
        <w:jc w:val="center"/>
        <w:rPr>
          <w:rFonts w:ascii="宋体" w:hAnsi="宋体" w:eastAsia="宋体"/>
          <w:sz w:val="28"/>
          <w:szCs w:val="28"/>
        </w:rPr>
      </w:pPr>
      <w:r>
        <w:rPr>
          <w:rFonts w:hint="eastAsia"/>
          <w:lang w:val="en-US" w:eastAsia="zh-CN"/>
        </w:rPr>
        <w:tab/>
      </w:r>
      <w:r>
        <w:rPr>
          <w:rFonts w:hint="eastAsia" w:ascii="宋体" w:hAnsi="宋体" w:eastAsia="宋体"/>
          <w:sz w:val="28"/>
          <w:szCs w:val="28"/>
        </w:rPr>
        <w:t>（</w:t>
      </w:r>
      <w:r>
        <w:rPr>
          <w:rFonts w:hint="eastAsia" w:ascii="宋体" w:hAnsi="宋体" w:eastAsia="宋体"/>
          <w:sz w:val="28"/>
          <w:szCs w:val="28"/>
          <w:lang w:val="en-US" w:eastAsia="zh-CN"/>
        </w:rPr>
        <w:t>A</w:t>
      </w:r>
      <w:r>
        <w:rPr>
          <w:rFonts w:hint="eastAsia" w:ascii="宋体" w:hAnsi="宋体" w:eastAsia="宋体"/>
          <w:sz w:val="28"/>
          <w:szCs w:val="28"/>
        </w:rPr>
        <w:t>）标准答案及评分标准</w:t>
      </w:r>
    </w:p>
    <w:p w14:paraId="4CF1C762">
      <w:pPr>
        <w:rPr>
          <w:rFonts w:ascii="宋体" w:hAnsi="宋体" w:eastAsia="宋体" w:cs="Times New Roman"/>
          <w:b/>
          <w:sz w:val="24"/>
          <w:szCs w:val="24"/>
        </w:rPr>
      </w:pPr>
      <w:r>
        <w:rPr>
          <w:rFonts w:hint="eastAsia" w:ascii="宋体" w:hAnsi="宋体" w:eastAsia="宋体"/>
          <w:sz w:val="24"/>
          <w:szCs w:val="24"/>
        </w:rPr>
        <w:t>一、</w:t>
      </w:r>
      <w:r>
        <w:rPr>
          <w:rFonts w:hint="eastAsia" w:ascii="宋体" w:hAnsi="宋体" w:eastAsia="宋体" w:cs="Times New Roman"/>
          <w:b/>
          <w:sz w:val="24"/>
          <w:szCs w:val="24"/>
        </w:rPr>
        <w:t>单项选择题</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
        <w:gridCol w:w="852"/>
        <w:gridCol w:w="852"/>
        <w:gridCol w:w="852"/>
        <w:gridCol w:w="852"/>
        <w:gridCol w:w="852"/>
        <w:gridCol w:w="852"/>
        <w:gridCol w:w="852"/>
        <w:gridCol w:w="853"/>
        <w:gridCol w:w="853"/>
      </w:tblGrid>
      <w:tr w14:paraId="5514A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 w:type="dxa"/>
          </w:tcPr>
          <w:p w14:paraId="68F23F78">
            <w:pPr>
              <w:widowControl w:val="0"/>
              <w:rPr>
                <w:rFonts w:hint="eastAsia" w:ascii="宋体" w:hAnsi="宋体" w:eastAsia="宋体" w:cs="Times New Roman"/>
                <w:b/>
                <w:sz w:val="24"/>
                <w:szCs w:val="24"/>
                <w:vertAlign w:val="baseline"/>
                <w:lang w:val="en-US" w:eastAsia="zh-CN"/>
              </w:rPr>
            </w:pPr>
            <w:r>
              <w:rPr>
                <w:rFonts w:hint="eastAsia" w:ascii="宋体" w:hAnsi="宋体" w:eastAsia="宋体" w:cs="Times New Roman"/>
                <w:b/>
                <w:sz w:val="24"/>
                <w:szCs w:val="24"/>
                <w:vertAlign w:val="baseline"/>
                <w:lang w:val="en-US" w:eastAsia="zh-CN"/>
              </w:rPr>
              <w:t>1</w:t>
            </w:r>
          </w:p>
        </w:tc>
        <w:tc>
          <w:tcPr>
            <w:tcW w:w="852" w:type="dxa"/>
          </w:tcPr>
          <w:p w14:paraId="3520AE82">
            <w:pPr>
              <w:widowControl w:val="0"/>
              <w:rPr>
                <w:rFonts w:hint="eastAsia" w:ascii="宋体" w:hAnsi="宋体" w:eastAsia="宋体" w:cs="Times New Roman"/>
                <w:b/>
                <w:sz w:val="24"/>
                <w:szCs w:val="24"/>
                <w:vertAlign w:val="baseline"/>
                <w:lang w:val="en-US" w:eastAsia="zh-CN"/>
              </w:rPr>
            </w:pPr>
            <w:r>
              <w:rPr>
                <w:rFonts w:hint="eastAsia" w:ascii="宋体" w:hAnsi="宋体" w:eastAsia="宋体" w:cs="Times New Roman"/>
                <w:b/>
                <w:sz w:val="24"/>
                <w:szCs w:val="24"/>
                <w:vertAlign w:val="baseline"/>
                <w:lang w:val="en-US" w:eastAsia="zh-CN"/>
              </w:rPr>
              <w:t>2</w:t>
            </w:r>
          </w:p>
        </w:tc>
        <w:tc>
          <w:tcPr>
            <w:tcW w:w="852" w:type="dxa"/>
          </w:tcPr>
          <w:p w14:paraId="4729C6CA">
            <w:pPr>
              <w:widowControl w:val="0"/>
              <w:rPr>
                <w:rFonts w:hint="eastAsia" w:ascii="宋体" w:hAnsi="宋体" w:eastAsia="宋体" w:cs="Times New Roman"/>
                <w:b/>
                <w:sz w:val="24"/>
                <w:szCs w:val="24"/>
                <w:vertAlign w:val="baseline"/>
                <w:lang w:val="en-US" w:eastAsia="zh-CN"/>
              </w:rPr>
            </w:pPr>
            <w:r>
              <w:rPr>
                <w:rFonts w:hint="eastAsia" w:ascii="宋体" w:hAnsi="宋体" w:eastAsia="宋体" w:cs="Times New Roman"/>
                <w:b/>
                <w:sz w:val="24"/>
                <w:szCs w:val="24"/>
                <w:vertAlign w:val="baseline"/>
                <w:lang w:val="en-US" w:eastAsia="zh-CN"/>
              </w:rPr>
              <w:t>3</w:t>
            </w:r>
          </w:p>
        </w:tc>
        <w:tc>
          <w:tcPr>
            <w:tcW w:w="852" w:type="dxa"/>
          </w:tcPr>
          <w:p w14:paraId="22A2DEEA">
            <w:pPr>
              <w:widowControl w:val="0"/>
              <w:rPr>
                <w:rFonts w:hint="eastAsia" w:ascii="宋体" w:hAnsi="宋体" w:eastAsia="宋体" w:cs="Times New Roman"/>
                <w:b/>
                <w:sz w:val="24"/>
                <w:szCs w:val="24"/>
                <w:vertAlign w:val="baseline"/>
                <w:lang w:val="en-US" w:eastAsia="zh-CN"/>
              </w:rPr>
            </w:pPr>
            <w:r>
              <w:rPr>
                <w:rFonts w:hint="eastAsia" w:ascii="宋体" w:hAnsi="宋体" w:eastAsia="宋体" w:cs="Times New Roman"/>
                <w:b/>
                <w:sz w:val="24"/>
                <w:szCs w:val="24"/>
                <w:vertAlign w:val="baseline"/>
                <w:lang w:val="en-US" w:eastAsia="zh-CN"/>
              </w:rPr>
              <w:t>4</w:t>
            </w:r>
          </w:p>
        </w:tc>
        <w:tc>
          <w:tcPr>
            <w:tcW w:w="852" w:type="dxa"/>
          </w:tcPr>
          <w:p w14:paraId="3AEB03EC">
            <w:pPr>
              <w:widowControl w:val="0"/>
              <w:rPr>
                <w:rFonts w:hint="eastAsia" w:ascii="宋体" w:hAnsi="宋体" w:eastAsia="宋体" w:cs="Times New Roman"/>
                <w:b/>
                <w:sz w:val="24"/>
                <w:szCs w:val="24"/>
                <w:vertAlign w:val="baseline"/>
                <w:lang w:val="en-US" w:eastAsia="zh-CN"/>
              </w:rPr>
            </w:pPr>
            <w:r>
              <w:rPr>
                <w:rFonts w:hint="eastAsia" w:ascii="宋体" w:hAnsi="宋体" w:eastAsia="宋体" w:cs="Times New Roman"/>
                <w:b/>
                <w:sz w:val="24"/>
                <w:szCs w:val="24"/>
                <w:vertAlign w:val="baseline"/>
                <w:lang w:val="en-US" w:eastAsia="zh-CN"/>
              </w:rPr>
              <w:t>5</w:t>
            </w:r>
          </w:p>
        </w:tc>
        <w:tc>
          <w:tcPr>
            <w:tcW w:w="852" w:type="dxa"/>
          </w:tcPr>
          <w:p w14:paraId="6AE7DEA0">
            <w:pPr>
              <w:widowControl w:val="0"/>
              <w:rPr>
                <w:rFonts w:hint="eastAsia" w:ascii="宋体" w:hAnsi="宋体" w:eastAsia="宋体" w:cs="Times New Roman"/>
                <w:b/>
                <w:sz w:val="24"/>
                <w:szCs w:val="24"/>
                <w:vertAlign w:val="baseline"/>
                <w:lang w:val="en-US" w:eastAsia="zh-CN"/>
              </w:rPr>
            </w:pPr>
            <w:r>
              <w:rPr>
                <w:rFonts w:hint="eastAsia" w:ascii="宋体" w:hAnsi="宋体" w:eastAsia="宋体" w:cs="Times New Roman"/>
                <w:b/>
                <w:sz w:val="24"/>
                <w:szCs w:val="24"/>
                <w:vertAlign w:val="baseline"/>
                <w:lang w:val="en-US" w:eastAsia="zh-CN"/>
              </w:rPr>
              <w:t>6</w:t>
            </w:r>
          </w:p>
        </w:tc>
        <w:tc>
          <w:tcPr>
            <w:tcW w:w="852" w:type="dxa"/>
          </w:tcPr>
          <w:p w14:paraId="7F761E05">
            <w:pPr>
              <w:widowControl w:val="0"/>
              <w:rPr>
                <w:rFonts w:hint="eastAsia" w:ascii="宋体" w:hAnsi="宋体" w:eastAsia="宋体" w:cs="Times New Roman"/>
                <w:b/>
                <w:sz w:val="24"/>
                <w:szCs w:val="24"/>
                <w:vertAlign w:val="baseline"/>
                <w:lang w:val="en-US" w:eastAsia="zh-CN"/>
              </w:rPr>
            </w:pPr>
            <w:r>
              <w:rPr>
                <w:rFonts w:hint="eastAsia" w:ascii="宋体" w:hAnsi="宋体" w:eastAsia="宋体" w:cs="Times New Roman"/>
                <w:b/>
                <w:sz w:val="24"/>
                <w:szCs w:val="24"/>
                <w:vertAlign w:val="baseline"/>
                <w:lang w:val="en-US" w:eastAsia="zh-CN"/>
              </w:rPr>
              <w:t>7</w:t>
            </w:r>
          </w:p>
        </w:tc>
        <w:tc>
          <w:tcPr>
            <w:tcW w:w="852" w:type="dxa"/>
          </w:tcPr>
          <w:p w14:paraId="6E47A75A">
            <w:pPr>
              <w:widowControl w:val="0"/>
              <w:rPr>
                <w:rFonts w:hint="eastAsia" w:ascii="宋体" w:hAnsi="宋体" w:eastAsia="宋体" w:cs="Times New Roman"/>
                <w:b/>
                <w:sz w:val="24"/>
                <w:szCs w:val="24"/>
                <w:vertAlign w:val="baseline"/>
                <w:lang w:val="en-US" w:eastAsia="zh-CN"/>
              </w:rPr>
            </w:pPr>
            <w:r>
              <w:rPr>
                <w:rFonts w:hint="eastAsia" w:ascii="宋体" w:hAnsi="宋体" w:eastAsia="宋体" w:cs="Times New Roman"/>
                <w:b/>
                <w:sz w:val="24"/>
                <w:szCs w:val="24"/>
                <w:vertAlign w:val="baseline"/>
                <w:lang w:val="en-US" w:eastAsia="zh-CN"/>
              </w:rPr>
              <w:t>8</w:t>
            </w:r>
          </w:p>
        </w:tc>
        <w:tc>
          <w:tcPr>
            <w:tcW w:w="853" w:type="dxa"/>
          </w:tcPr>
          <w:p w14:paraId="048EDC50">
            <w:pPr>
              <w:widowControl w:val="0"/>
              <w:rPr>
                <w:rFonts w:hint="eastAsia" w:ascii="宋体" w:hAnsi="宋体" w:eastAsia="宋体" w:cs="Times New Roman"/>
                <w:b/>
                <w:sz w:val="24"/>
                <w:szCs w:val="24"/>
                <w:vertAlign w:val="baseline"/>
                <w:lang w:val="en-US" w:eastAsia="zh-CN"/>
              </w:rPr>
            </w:pPr>
            <w:r>
              <w:rPr>
                <w:rFonts w:hint="eastAsia" w:ascii="宋体" w:hAnsi="宋体" w:eastAsia="宋体" w:cs="Times New Roman"/>
                <w:b/>
                <w:sz w:val="24"/>
                <w:szCs w:val="24"/>
                <w:vertAlign w:val="baseline"/>
                <w:lang w:val="en-US" w:eastAsia="zh-CN"/>
              </w:rPr>
              <w:t>9</w:t>
            </w:r>
          </w:p>
        </w:tc>
        <w:tc>
          <w:tcPr>
            <w:tcW w:w="853" w:type="dxa"/>
          </w:tcPr>
          <w:p w14:paraId="37E45F78">
            <w:pPr>
              <w:widowControl w:val="0"/>
              <w:rPr>
                <w:rFonts w:hint="default" w:ascii="宋体" w:hAnsi="宋体" w:eastAsia="宋体" w:cs="Times New Roman"/>
                <w:b/>
                <w:sz w:val="24"/>
                <w:szCs w:val="24"/>
                <w:vertAlign w:val="baseline"/>
                <w:lang w:val="en-US" w:eastAsia="zh-CN"/>
              </w:rPr>
            </w:pPr>
            <w:r>
              <w:rPr>
                <w:rFonts w:hint="eastAsia" w:ascii="宋体" w:hAnsi="宋体" w:eastAsia="宋体" w:cs="Times New Roman"/>
                <w:b/>
                <w:sz w:val="24"/>
                <w:szCs w:val="24"/>
                <w:vertAlign w:val="baseline"/>
                <w:lang w:val="en-US" w:eastAsia="zh-CN"/>
              </w:rPr>
              <w:t>10</w:t>
            </w:r>
          </w:p>
        </w:tc>
      </w:tr>
      <w:tr w14:paraId="32CBB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 w:type="dxa"/>
          </w:tcPr>
          <w:p w14:paraId="03E12EA6">
            <w:pPr>
              <w:widowControl w:val="0"/>
              <w:rPr>
                <w:rFonts w:hint="default" w:ascii="宋体" w:hAnsi="宋体" w:eastAsia="宋体" w:cs="Times New Roman"/>
                <w:b/>
                <w:sz w:val="24"/>
                <w:szCs w:val="24"/>
                <w:vertAlign w:val="baseline"/>
                <w:lang w:val="en-US" w:eastAsia="zh-CN"/>
              </w:rPr>
            </w:pPr>
            <w:r>
              <w:rPr>
                <w:rFonts w:hint="eastAsia" w:ascii="宋体" w:hAnsi="宋体" w:eastAsia="宋体" w:cs="Times New Roman"/>
                <w:b/>
                <w:sz w:val="24"/>
                <w:szCs w:val="24"/>
                <w:vertAlign w:val="baseline"/>
                <w:lang w:val="en-US" w:eastAsia="zh-CN"/>
              </w:rPr>
              <w:t>D</w:t>
            </w:r>
          </w:p>
        </w:tc>
        <w:tc>
          <w:tcPr>
            <w:tcW w:w="852" w:type="dxa"/>
          </w:tcPr>
          <w:p w14:paraId="34732B11">
            <w:pPr>
              <w:widowControl w:val="0"/>
              <w:rPr>
                <w:rFonts w:hint="default" w:ascii="宋体" w:hAnsi="宋体" w:eastAsia="宋体" w:cs="Times New Roman"/>
                <w:b/>
                <w:sz w:val="24"/>
                <w:szCs w:val="24"/>
                <w:vertAlign w:val="baseline"/>
                <w:lang w:val="en-US" w:eastAsia="zh-CN"/>
              </w:rPr>
            </w:pPr>
            <w:r>
              <w:rPr>
                <w:rFonts w:hint="eastAsia" w:ascii="宋体" w:hAnsi="宋体" w:eastAsia="宋体" w:cs="Times New Roman"/>
                <w:b/>
                <w:sz w:val="24"/>
                <w:szCs w:val="24"/>
                <w:vertAlign w:val="baseline"/>
                <w:lang w:val="en-US" w:eastAsia="zh-CN"/>
              </w:rPr>
              <w:t>A</w:t>
            </w:r>
          </w:p>
        </w:tc>
        <w:tc>
          <w:tcPr>
            <w:tcW w:w="852" w:type="dxa"/>
          </w:tcPr>
          <w:p w14:paraId="07A6413A">
            <w:pPr>
              <w:widowControl w:val="0"/>
              <w:rPr>
                <w:rFonts w:hint="default" w:ascii="宋体" w:hAnsi="宋体" w:eastAsia="宋体" w:cs="Times New Roman"/>
                <w:b/>
                <w:sz w:val="24"/>
                <w:szCs w:val="24"/>
                <w:vertAlign w:val="baseline"/>
                <w:lang w:val="en-US" w:eastAsia="zh-CN"/>
              </w:rPr>
            </w:pPr>
            <w:r>
              <w:rPr>
                <w:rFonts w:hint="eastAsia" w:ascii="宋体" w:hAnsi="宋体" w:eastAsia="宋体" w:cs="Times New Roman"/>
                <w:b/>
                <w:sz w:val="24"/>
                <w:szCs w:val="24"/>
                <w:vertAlign w:val="baseline"/>
                <w:lang w:val="en-US" w:eastAsia="zh-CN"/>
              </w:rPr>
              <w:t>B</w:t>
            </w:r>
          </w:p>
        </w:tc>
        <w:tc>
          <w:tcPr>
            <w:tcW w:w="852" w:type="dxa"/>
          </w:tcPr>
          <w:p w14:paraId="22EA5C67">
            <w:pPr>
              <w:widowControl w:val="0"/>
              <w:rPr>
                <w:rFonts w:hint="default" w:ascii="宋体" w:hAnsi="宋体" w:eastAsia="宋体" w:cs="Times New Roman"/>
                <w:b/>
                <w:sz w:val="24"/>
                <w:szCs w:val="24"/>
                <w:vertAlign w:val="baseline"/>
                <w:lang w:val="en-US" w:eastAsia="zh-CN"/>
              </w:rPr>
            </w:pPr>
            <w:r>
              <w:rPr>
                <w:rFonts w:hint="eastAsia" w:ascii="宋体" w:hAnsi="宋体" w:eastAsia="宋体" w:cs="Times New Roman"/>
                <w:b/>
                <w:sz w:val="24"/>
                <w:szCs w:val="24"/>
                <w:vertAlign w:val="baseline"/>
                <w:lang w:val="en-US" w:eastAsia="zh-CN"/>
              </w:rPr>
              <w:t>A</w:t>
            </w:r>
          </w:p>
        </w:tc>
        <w:tc>
          <w:tcPr>
            <w:tcW w:w="852" w:type="dxa"/>
          </w:tcPr>
          <w:p w14:paraId="732DBC02">
            <w:pPr>
              <w:widowControl w:val="0"/>
              <w:rPr>
                <w:rFonts w:hint="default" w:ascii="宋体" w:hAnsi="宋体" w:eastAsia="宋体" w:cs="Times New Roman"/>
                <w:b/>
                <w:sz w:val="24"/>
                <w:szCs w:val="24"/>
                <w:vertAlign w:val="baseline"/>
                <w:lang w:val="en-US" w:eastAsia="zh-CN"/>
              </w:rPr>
            </w:pPr>
            <w:r>
              <w:rPr>
                <w:rFonts w:hint="eastAsia" w:ascii="宋体" w:hAnsi="宋体" w:eastAsia="宋体" w:cs="Times New Roman"/>
                <w:b/>
                <w:sz w:val="24"/>
                <w:szCs w:val="24"/>
                <w:vertAlign w:val="baseline"/>
                <w:lang w:val="en-US" w:eastAsia="zh-CN"/>
              </w:rPr>
              <w:t>A</w:t>
            </w:r>
          </w:p>
        </w:tc>
        <w:tc>
          <w:tcPr>
            <w:tcW w:w="852" w:type="dxa"/>
          </w:tcPr>
          <w:p w14:paraId="605649E4">
            <w:pPr>
              <w:widowControl w:val="0"/>
              <w:rPr>
                <w:rFonts w:hint="default" w:ascii="宋体" w:hAnsi="宋体" w:eastAsia="宋体" w:cs="Times New Roman"/>
                <w:b/>
                <w:sz w:val="24"/>
                <w:szCs w:val="24"/>
                <w:vertAlign w:val="baseline"/>
                <w:lang w:val="en-US" w:eastAsia="zh-CN"/>
              </w:rPr>
            </w:pPr>
            <w:r>
              <w:rPr>
                <w:rFonts w:hint="eastAsia" w:ascii="宋体" w:hAnsi="宋体" w:eastAsia="宋体" w:cs="Times New Roman"/>
                <w:b/>
                <w:sz w:val="24"/>
                <w:szCs w:val="24"/>
                <w:vertAlign w:val="baseline"/>
                <w:lang w:val="en-US" w:eastAsia="zh-CN"/>
              </w:rPr>
              <w:t>C</w:t>
            </w:r>
          </w:p>
        </w:tc>
        <w:tc>
          <w:tcPr>
            <w:tcW w:w="852" w:type="dxa"/>
          </w:tcPr>
          <w:p w14:paraId="5E17129A">
            <w:pPr>
              <w:widowControl w:val="0"/>
              <w:rPr>
                <w:rFonts w:hint="default" w:ascii="宋体" w:hAnsi="宋体" w:eastAsia="宋体" w:cs="Times New Roman"/>
                <w:b/>
                <w:sz w:val="24"/>
                <w:szCs w:val="24"/>
                <w:vertAlign w:val="baseline"/>
                <w:lang w:val="en-US" w:eastAsia="zh-CN"/>
              </w:rPr>
            </w:pPr>
            <w:r>
              <w:rPr>
                <w:rFonts w:hint="eastAsia" w:ascii="宋体" w:hAnsi="宋体" w:eastAsia="宋体" w:cs="Times New Roman"/>
                <w:b/>
                <w:sz w:val="24"/>
                <w:szCs w:val="24"/>
                <w:vertAlign w:val="baseline"/>
                <w:lang w:val="en-US" w:eastAsia="zh-CN"/>
              </w:rPr>
              <w:t>D</w:t>
            </w:r>
          </w:p>
        </w:tc>
        <w:tc>
          <w:tcPr>
            <w:tcW w:w="852" w:type="dxa"/>
          </w:tcPr>
          <w:p w14:paraId="13AB8835">
            <w:pPr>
              <w:widowControl w:val="0"/>
              <w:rPr>
                <w:rFonts w:hint="default" w:ascii="宋体" w:hAnsi="宋体" w:eastAsia="宋体" w:cs="Times New Roman"/>
                <w:b/>
                <w:sz w:val="24"/>
                <w:szCs w:val="24"/>
                <w:vertAlign w:val="baseline"/>
                <w:lang w:val="en-US" w:eastAsia="zh-CN"/>
              </w:rPr>
            </w:pPr>
            <w:r>
              <w:rPr>
                <w:rFonts w:hint="eastAsia" w:ascii="宋体" w:hAnsi="宋体" w:eastAsia="宋体" w:cs="Times New Roman"/>
                <w:b/>
                <w:sz w:val="24"/>
                <w:szCs w:val="24"/>
                <w:vertAlign w:val="baseline"/>
                <w:lang w:val="en-US" w:eastAsia="zh-CN"/>
              </w:rPr>
              <w:t>C</w:t>
            </w:r>
          </w:p>
        </w:tc>
        <w:tc>
          <w:tcPr>
            <w:tcW w:w="853" w:type="dxa"/>
          </w:tcPr>
          <w:p w14:paraId="2C4A0379">
            <w:pPr>
              <w:widowControl w:val="0"/>
              <w:rPr>
                <w:rFonts w:hint="default" w:ascii="宋体" w:hAnsi="宋体" w:eastAsia="宋体" w:cs="Times New Roman"/>
                <w:b/>
                <w:sz w:val="24"/>
                <w:szCs w:val="24"/>
                <w:vertAlign w:val="baseline"/>
                <w:lang w:val="en-US" w:eastAsia="zh-CN"/>
              </w:rPr>
            </w:pPr>
            <w:r>
              <w:rPr>
                <w:rFonts w:hint="eastAsia" w:ascii="宋体" w:hAnsi="宋体" w:eastAsia="宋体" w:cs="Times New Roman"/>
                <w:b/>
                <w:sz w:val="24"/>
                <w:szCs w:val="24"/>
                <w:vertAlign w:val="baseline"/>
                <w:lang w:val="en-US" w:eastAsia="zh-CN"/>
              </w:rPr>
              <w:t>B</w:t>
            </w:r>
          </w:p>
        </w:tc>
        <w:tc>
          <w:tcPr>
            <w:tcW w:w="853" w:type="dxa"/>
          </w:tcPr>
          <w:p w14:paraId="71B26714">
            <w:pPr>
              <w:widowControl w:val="0"/>
              <w:rPr>
                <w:rFonts w:hint="default" w:ascii="宋体" w:hAnsi="宋体" w:eastAsia="宋体" w:cs="Times New Roman"/>
                <w:b/>
                <w:sz w:val="24"/>
                <w:szCs w:val="24"/>
                <w:vertAlign w:val="baseline"/>
                <w:lang w:val="en-US" w:eastAsia="zh-CN"/>
              </w:rPr>
            </w:pPr>
            <w:r>
              <w:rPr>
                <w:rFonts w:hint="eastAsia" w:ascii="宋体" w:hAnsi="宋体" w:eastAsia="宋体" w:cs="Times New Roman"/>
                <w:b/>
                <w:sz w:val="24"/>
                <w:szCs w:val="24"/>
                <w:vertAlign w:val="baseline"/>
                <w:lang w:val="en-US" w:eastAsia="zh-CN"/>
              </w:rPr>
              <w:t>D</w:t>
            </w:r>
          </w:p>
        </w:tc>
      </w:tr>
      <w:tr w14:paraId="2FA24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 w:type="dxa"/>
          </w:tcPr>
          <w:p w14:paraId="0819A97A">
            <w:pPr>
              <w:widowControl w:val="0"/>
              <w:rPr>
                <w:rFonts w:hint="default" w:ascii="宋体" w:hAnsi="宋体" w:eastAsia="宋体" w:cs="Times New Roman"/>
                <w:b/>
                <w:sz w:val="24"/>
                <w:szCs w:val="24"/>
                <w:vertAlign w:val="baseline"/>
                <w:lang w:val="en-US" w:eastAsia="zh-CN"/>
              </w:rPr>
            </w:pPr>
            <w:r>
              <w:rPr>
                <w:rFonts w:hint="eastAsia" w:ascii="宋体" w:hAnsi="宋体" w:eastAsia="宋体" w:cs="Times New Roman"/>
                <w:b/>
                <w:sz w:val="24"/>
                <w:szCs w:val="24"/>
                <w:vertAlign w:val="baseline"/>
                <w:lang w:val="en-US" w:eastAsia="zh-CN"/>
              </w:rPr>
              <w:t>11</w:t>
            </w:r>
          </w:p>
        </w:tc>
        <w:tc>
          <w:tcPr>
            <w:tcW w:w="852" w:type="dxa"/>
          </w:tcPr>
          <w:p w14:paraId="4E5FD5A2">
            <w:pPr>
              <w:widowControl w:val="0"/>
              <w:rPr>
                <w:rFonts w:hint="default" w:ascii="宋体" w:hAnsi="宋体" w:eastAsia="宋体" w:cs="Times New Roman"/>
                <w:b/>
                <w:sz w:val="24"/>
                <w:szCs w:val="24"/>
                <w:vertAlign w:val="baseline"/>
                <w:lang w:val="en-US" w:eastAsia="zh-CN"/>
              </w:rPr>
            </w:pPr>
            <w:r>
              <w:rPr>
                <w:rFonts w:hint="eastAsia" w:ascii="宋体" w:hAnsi="宋体" w:eastAsia="宋体" w:cs="Times New Roman"/>
                <w:b/>
                <w:sz w:val="24"/>
                <w:szCs w:val="24"/>
                <w:vertAlign w:val="baseline"/>
                <w:lang w:val="en-US" w:eastAsia="zh-CN"/>
              </w:rPr>
              <w:t>12</w:t>
            </w:r>
          </w:p>
        </w:tc>
        <w:tc>
          <w:tcPr>
            <w:tcW w:w="852" w:type="dxa"/>
          </w:tcPr>
          <w:p w14:paraId="1D0552DD">
            <w:pPr>
              <w:widowControl w:val="0"/>
              <w:rPr>
                <w:rFonts w:hint="default" w:ascii="宋体" w:hAnsi="宋体" w:eastAsia="宋体" w:cs="Times New Roman"/>
                <w:b/>
                <w:sz w:val="24"/>
                <w:szCs w:val="24"/>
                <w:vertAlign w:val="baseline"/>
                <w:lang w:val="en-US" w:eastAsia="zh-CN"/>
              </w:rPr>
            </w:pPr>
            <w:r>
              <w:rPr>
                <w:rFonts w:hint="eastAsia" w:ascii="宋体" w:hAnsi="宋体" w:eastAsia="宋体" w:cs="Times New Roman"/>
                <w:b/>
                <w:sz w:val="24"/>
                <w:szCs w:val="24"/>
                <w:vertAlign w:val="baseline"/>
                <w:lang w:val="en-US" w:eastAsia="zh-CN"/>
              </w:rPr>
              <w:t>13</w:t>
            </w:r>
          </w:p>
        </w:tc>
        <w:tc>
          <w:tcPr>
            <w:tcW w:w="852" w:type="dxa"/>
          </w:tcPr>
          <w:p w14:paraId="73FF357F">
            <w:pPr>
              <w:widowControl w:val="0"/>
              <w:rPr>
                <w:rFonts w:hint="default" w:ascii="宋体" w:hAnsi="宋体" w:eastAsia="宋体" w:cs="Times New Roman"/>
                <w:b/>
                <w:sz w:val="24"/>
                <w:szCs w:val="24"/>
                <w:vertAlign w:val="baseline"/>
                <w:lang w:val="en-US" w:eastAsia="zh-CN"/>
              </w:rPr>
            </w:pPr>
            <w:r>
              <w:rPr>
                <w:rFonts w:hint="eastAsia" w:ascii="宋体" w:hAnsi="宋体" w:eastAsia="宋体" w:cs="Times New Roman"/>
                <w:b/>
                <w:sz w:val="24"/>
                <w:szCs w:val="24"/>
                <w:vertAlign w:val="baseline"/>
                <w:lang w:val="en-US" w:eastAsia="zh-CN"/>
              </w:rPr>
              <w:t>14</w:t>
            </w:r>
          </w:p>
        </w:tc>
        <w:tc>
          <w:tcPr>
            <w:tcW w:w="852" w:type="dxa"/>
          </w:tcPr>
          <w:p w14:paraId="4721247C">
            <w:pPr>
              <w:widowControl w:val="0"/>
              <w:rPr>
                <w:rFonts w:hint="default" w:ascii="宋体" w:hAnsi="宋体" w:eastAsia="宋体" w:cs="Times New Roman"/>
                <w:b/>
                <w:sz w:val="24"/>
                <w:szCs w:val="24"/>
                <w:vertAlign w:val="baseline"/>
                <w:lang w:val="en-US" w:eastAsia="zh-CN"/>
              </w:rPr>
            </w:pPr>
            <w:r>
              <w:rPr>
                <w:rFonts w:hint="eastAsia" w:ascii="宋体" w:hAnsi="宋体" w:eastAsia="宋体" w:cs="Times New Roman"/>
                <w:b/>
                <w:sz w:val="24"/>
                <w:szCs w:val="24"/>
                <w:vertAlign w:val="baseline"/>
                <w:lang w:val="en-US" w:eastAsia="zh-CN"/>
              </w:rPr>
              <w:t>15</w:t>
            </w:r>
          </w:p>
        </w:tc>
        <w:tc>
          <w:tcPr>
            <w:tcW w:w="852" w:type="dxa"/>
          </w:tcPr>
          <w:p w14:paraId="2F028ABB">
            <w:pPr>
              <w:widowControl w:val="0"/>
              <w:rPr>
                <w:rFonts w:hint="default" w:ascii="宋体" w:hAnsi="宋体" w:eastAsia="宋体" w:cs="Times New Roman"/>
                <w:b/>
                <w:sz w:val="24"/>
                <w:szCs w:val="24"/>
                <w:vertAlign w:val="baseline"/>
                <w:lang w:val="en-US" w:eastAsia="zh-CN"/>
              </w:rPr>
            </w:pPr>
          </w:p>
        </w:tc>
        <w:tc>
          <w:tcPr>
            <w:tcW w:w="852" w:type="dxa"/>
          </w:tcPr>
          <w:p w14:paraId="79C073EA">
            <w:pPr>
              <w:widowControl w:val="0"/>
              <w:rPr>
                <w:rFonts w:hint="default" w:ascii="宋体" w:hAnsi="宋体" w:eastAsia="宋体" w:cs="Times New Roman"/>
                <w:b/>
                <w:sz w:val="24"/>
                <w:szCs w:val="24"/>
                <w:vertAlign w:val="baseline"/>
                <w:lang w:val="en-US" w:eastAsia="zh-CN"/>
              </w:rPr>
            </w:pPr>
          </w:p>
        </w:tc>
        <w:tc>
          <w:tcPr>
            <w:tcW w:w="852" w:type="dxa"/>
          </w:tcPr>
          <w:p w14:paraId="68CA885C">
            <w:pPr>
              <w:widowControl w:val="0"/>
              <w:rPr>
                <w:rFonts w:hint="default" w:ascii="宋体" w:hAnsi="宋体" w:eastAsia="宋体" w:cs="Times New Roman"/>
                <w:b/>
                <w:sz w:val="24"/>
                <w:szCs w:val="24"/>
                <w:vertAlign w:val="baseline"/>
                <w:lang w:val="en-US" w:eastAsia="zh-CN"/>
              </w:rPr>
            </w:pPr>
          </w:p>
        </w:tc>
        <w:tc>
          <w:tcPr>
            <w:tcW w:w="853" w:type="dxa"/>
          </w:tcPr>
          <w:p w14:paraId="7DBED80A">
            <w:pPr>
              <w:widowControl w:val="0"/>
              <w:rPr>
                <w:rFonts w:hint="default" w:ascii="宋体" w:hAnsi="宋体" w:eastAsia="宋体" w:cs="Times New Roman"/>
                <w:b/>
                <w:sz w:val="24"/>
                <w:szCs w:val="24"/>
                <w:vertAlign w:val="baseline"/>
                <w:lang w:val="en-US" w:eastAsia="zh-CN"/>
              </w:rPr>
            </w:pPr>
          </w:p>
        </w:tc>
        <w:tc>
          <w:tcPr>
            <w:tcW w:w="853" w:type="dxa"/>
          </w:tcPr>
          <w:p w14:paraId="1CEDCCC8">
            <w:pPr>
              <w:widowControl w:val="0"/>
              <w:rPr>
                <w:rFonts w:hint="default" w:ascii="宋体" w:hAnsi="宋体" w:eastAsia="宋体" w:cs="Times New Roman"/>
                <w:b/>
                <w:sz w:val="24"/>
                <w:szCs w:val="24"/>
                <w:vertAlign w:val="baseline"/>
                <w:lang w:val="en-US" w:eastAsia="zh-CN"/>
              </w:rPr>
            </w:pPr>
          </w:p>
        </w:tc>
      </w:tr>
      <w:tr w14:paraId="6579D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 w:type="dxa"/>
          </w:tcPr>
          <w:p w14:paraId="0AA019AA">
            <w:pPr>
              <w:widowControl w:val="0"/>
              <w:rPr>
                <w:rFonts w:hint="default" w:ascii="宋体" w:hAnsi="宋体" w:eastAsia="宋体" w:cs="Times New Roman"/>
                <w:b/>
                <w:sz w:val="24"/>
                <w:szCs w:val="24"/>
                <w:vertAlign w:val="baseline"/>
                <w:lang w:val="en-US" w:eastAsia="zh-CN"/>
              </w:rPr>
            </w:pPr>
            <w:r>
              <w:rPr>
                <w:rFonts w:hint="eastAsia" w:ascii="宋体" w:hAnsi="宋体" w:eastAsia="宋体" w:cs="Times New Roman"/>
                <w:b/>
                <w:sz w:val="24"/>
                <w:szCs w:val="24"/>
                <w:vertAlign w:val="baseline"/>
                <w:lang w:val="en-US" w:eastAsia="zh-CN"/>
              </w:rPr>
              <w:t>B</w:t>
            </w:r>
          </w:p>
        </w:tc>
        <w:tc>
          <w:tcPr>
            <w:tcW w:w="852" w:type="dxa"/>
          </w:tcPr>
          <w:p w14:paraId="3766A5E5">
            <w:pPr>
              <w:widowControl w:val="0"/>
              <w:rPr>
                <w:rFonts w:hint="default" w:ascii="宋体" w:hAnsi="宋体" w:eastAsia="宋体" w:cs="Times New Roman"/>
                <w:b/>
                <w:sz w:val="24"/>
                <w:szCs w:val="24"/>
                <w:vertAlign w:val="baseline"/>
                <w:lang w:val="en-US" w:eastAsia="zh-CN"/>
              </w:rPr>
            </w:pPr>
            <w:r>
              <w:rPr>
                <w:rFonts w:hint="eastAsia" w:ascii="宋体" w:hAnsi="宋体" w:eastAsia="宋体" w:cs="Times New Roman"/>
                <w:b/>
                <w:sz w:val="24"/>
                <w:szCs w:val="24"/>
                <w:vertAlign w:val="baseline"/>
                <w:lang w:val="en-US" w:eastAsia="zh-CN"/>
              </w:rPr>
              <w:t>C</w:t>
            </w:r>
          </w:p>
        </w:tc>
        <w:tc>
          <w:tcPr>
            <w:tcW w:w="852" w:type="dxa"/>
          </w:tcPr>
          <w:p w14:paraId="3DEFB14E">
            <w:pPr>
              <w:widowControl w:val="0"/>
              <w:rPr>
                <w:rFonts w:hint="default" w:ascii="宋体" w:hAnsi="宋体" w:eastAsia="宋体" w:cs="Times New Roman"/>
                <w:b/>
                <w:sz w:val="24"/>
                <w:szCs w:val="24"/>
                <w:vertAlign w:val="baseline"/>
                <w:lang w:val="en-US" w:eastAsia="zh-CN"/>
              </w:rPr>
            </w:pPr>
            <w:r>
              <w:rPr>
                <w:rFonts w:hint="eastAsia" w:ascii="宋体" w:hAnsi="宋体" w:eastAsia="宋体" w:cs="Times New Roman"/>
                <w:b/>
                <w:sz w:val="24"/>
                <w:szCs w:val="24"/>
                <w:vertAlign w:val="baseline"/>
                <w:lang w:val="en-US" w:eastAsia="zh-CN"/>
              </w:rPr>
              <w:t>B</w:t>
            </w:r>
          </w:p>
        </w:tc>
        <w:tc>
          <w:tcPr>
            <w:tcW w:w="852" w:type="dxa"/>
          </w:tcPr>
          <w:p w14:paraId="321C5E5B">
            <w:pPr>
              <w:widowControl w:val="0"/>
              <w:rPr>
                <w:rFonts w:hint="default" w:ascii="宋体" w:hAnsi="宋体" w:eastAsia="宋体" w:cs="Times New Roman"/>
                <w:b/>
                <w:sz w:val="24"/>
                <w:szCs w:val="24"/>
                <w:vertAlign w:val="baseline"/>
                <w:lang w:val="en-US" w:eastAsia="zh-CN"/>
              </w:rPr>
            </w:pPr>
            <w:r>
              <w:rPr>
                <w:rFonts w:hint="eastAsia" w:ascii="宋体" w:hAnsi="宋体" w:eastAsia="宋体" w:cs="Times New Roman"/>
                <w:b/>
                <w:sz w:val="24"/>
                <w:szCs w:val="24"/>
                <w:vertAlign w:val="baseline"/>
                <w:lang w:val="en-US" w:eastAsia="zh-CN"/>
              </w:rPr>
              <w:t>C</w:t>
            </w:r>
          </w:p>
        </w:tc>
        <w:tc>
          <w:tcPr>
            <w:tcW w:w="852" w:type="dxa"/>
          </w:tcPr>
          <w:p w14:paraId="36A616CB">
            <w:pPr>
              <w:widowControl w:val="0"/>
              <w:rPr>
                <w:rFonts w:hint="default" w:ascii="宋体" w:hAnsi="宋体" w:eastAsia="宋体" w:cs="Times New Roman"/>
                <w:b/>
                <w:sz w:val="24"/>
                <w:szCs w:val="24"/>
                <w:vertAlign w:val="baseline"/>
                <w:lang w:val="en-US" w:eastAsia="zh-CN"/>
              </w:rPr>
            </w:pPr>
            <w:r>
              <w:rPr>
                <w:rFonts w:hint="eastAsia" w:ascii="宋体" w:hAnsi="宋体" w:eastAsia="宋体" w:cs="Times New Roman"/>
                <w:b/>
                <w:sz w:val="24"/>
                <w:szCs w:val="24"/>
                <w:vertAlign w:val="baseline"/>
                <w:lang w:val="en-US" w:eastAsia="zh-CN"/>
              </w:rPr>
              <w:t>B</w:t>
            </w:r>
          </w:p>
        </w:tc>
        <w:tc>
          <w:tcPr>
            <w:tcW w:w="852" w:type="dxa"/>
          </w:tcPr>
          <w:p w14:paraId="262B6947">
            <w:pPr>
              <w:widowControl w:val="0"/>
              <w:rPr>
                <w:rFonts w:hint="default" w:ascii="宋体" w:hAnsi="宋体" w:eastAsia="宋体" w:cs="Times New Roman"/>
                <w:b/>
                <w:sz w:val="24"/>
                <w:szCs w:val="24"/>
                <w:vertAlign w:val="baseline"/>
                <w:lang w:val="en-US" w:eastAsia="zh-CN"/>
              </w:rPr>
            </w:pPr>
          </w:p>
        </w:tc>
        <w:tc>
          <w:tcPr>
            <w:tcW w:w="852" w:type="dxa"/>
          </w:tcPr>
          <w:p w14:paraId="0D6ECAB4">
            <w:pPr>
              <w:widowControl w:val="0"/>
              <w:rPr>
                <w:rFonts w:hint="default" w:ascii="宋体" w:hAnsi="宋体" w:eastAsia="宋体" w:cs="Times New Roman"/>
                <w:b/>
                <w:sz w:val="24"/>
                <w:szCs w:val="24"/>
                <w:vertAlign w:val="baseline"/>
                <w:lang w:val="en-US" w:eastAsia="zh-CN"/>
              </w:rPr>
            </w:pPr>
          </w:p>
        </w:tc>
        <w:tc>
          <w:tcPr>
            <w:tcW w:w="852" w:type="dxa"/>
          </w:tcPr>
          <w:p w14:paraId="0CF275A4">
            <w:pPr>
              <w:widowControl w:val="0"/>
              <w:rPr>
                <w:rFonts w:hint="default" w:ascii="宋体" w:hAnsi="宋体" w:eastAsia="宋体" w:cs="Times New Roman"/>
                <w:b/>
                <w:sz w:val="24"/>
                <w:szCs w:val="24"/>
                <w:vertAlign w:val="baseline"/>
                <w:lang w:val="en-US" w:eastAsia="zh-CN"/>
              </w:rPr>
            </w:pPr>
          </w:p>
        </w:tc>
        <w:tc>
          <w:tcPr>
            <w:tcW w:w="853" w:type="dxa"/>
          </w:tcPr>
          <w:p w14:paraId="72D88467">
            <w:pPr>
              <w:widowControl w:val="0"/>
              <w:rPr>
                <w:rFonts w:hint="default" w:ascii="宋体" w:hAnsi="宋体" w:eastAsia="宋体" w:cs="Times New Roman"/>
                <w:b/>
                <w:sz w:val="24"/>
                <w:szCs w:val="24"/>
                <w:vertAlign w:val="baseline"/>
                <w:lang w:val="en-US" w:eastAsia="zh-CN"/>
              </w:rPr>
            </w:pPr>
          </w:p>
        </w:tc>
        <w:tc>
          <w:tcPr>
            <w:tcW w:w="853" w:type="dxa"/>
          </w:tcPr>
          <w:p w14:paraId="6E09EBA8">
            <w:pPr>
              <w:widowControl w:val="0"/>
              <w:rPr>
                <w:rFonts w:hint="default" w:ascii="宋体" w:hAnsi="宋体" w:eastAsia="宋体" w:cs="Times New Roman"/>
                <w:b/>
                <w:sz w:val="24"/>
                <w:szCs w:val="24"/>
                <w:vertAlign w:val="baseline"/>
                <w:lang w:val="en-US" w:eastAsia="zh-CN"/>
              </w:rPr>
            </w:pPr>
          </w:p>
        </w:tc>
      </w:tr>
    </w:tbl>
    <w:p w14:paraId="621251D9">
      <w:pPr>
        <w:rPr>
          <w:rFonts w:hint="eastAsia" w:ascii="宋体" w:hAnsi="宋体" w:eastAsia="宋体" w:cs="Times New Roman"/>
          <w:b/>
          <w:sz w:val="24"/>
          <w:szCs w:val="24"/>
        </w:rPr>
      </w:pPr>
    </w:p>
    <w:p w14:paraId="08984B64">
      <w:pPr>
        <w:rPr>
          <w:rFonts w:hint="eastAsia" w:ascii="宋体" w:hAnsi="宋体" w:eastAsia="宋体" w:cs="Times New Roman"/>
          <w:b/>
          <w:sz w:val="24"/>
          <w:szCs w:val="24"/>
        </w:rPr>
      </w:pPr>
      <w:r>
        <w:rPr>
          <w:rFonts w:hint="eastAsia" w:ascii="宋体" w:hAnsi="宋体" w:eastAsia="宋体" w:cs="Times New Roman"/>
          <w:b/>
          <w:sz w:val="24"/>
          <w:szCs w:val="24"/>
        </w:rPr>
        <w:t>二、判断题</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
        <w:gridCol w:w="852"/>
        <w:gridCol w:w="852"/>
        <w:gridCol w:w="852"/>
        <w:gridCol w:w="852"/>
        <w:gridCol w:w="852"/>
        <w:gridCol w:w="852"/>
        <w:gridCol w:w="852"/>
        <w:gridCol w:w="853"/>
        <w:gridCol w:w="853"/>
      </w:tblGrid>
      <w:tr w14:paraId="37A5C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 w:type="dxa"/>
          </w:tcPr>
          <w:p w14:paraId="5229584F">
            <w:pPr>
              <w:widowControl w:val="0"/>
              <w:rPr>
                <w:rFonts w:hint="eastAsia" w:ascii="宋体" w:hAnsi="宋体" w:eastAsia="宋体" w:cs="Times New Roman"/>
                <w:b/>
                <w:sz w:val="24"/>
                <w:szCs w:val="24"/>
                <w:vertAlign w:val="baseline"/>
                <w:lang w:val="en-US" w:eastAsia="zh-CN"/>
              </w:rPr>
            </w:pPr>
            <w:r>
              <w:rPr>
                <w:rFonts w:hint="eastAsia" w:ascii="宋体" w:hAnsi="宋体" w:eastAsia="宋体" w:cs="Times New Roman"/>
                <w:b/>
                <w:sz w:val="24"/>
                <w:szCs w:val="24"/>
                <w:vertAlign w:val="baseline"/>
                <w:lang w:val="en-US" w:eastAsia="zh-CN"/>
              </w:rPr>
              <w:t>1</w:t>
            </w:r>
          </w:p>
        </w:tc>
        <w:tc>
          <w:tcPr>
            <w:tcW w:w="852" w:type="dxa"/>
          </w:tcPr>
          <w:p w14:paraId="59CEA3DC">
            <w:pPr>
              <w:widowControl w:val="0"/>
              <w:rPr>
                <w:rFonts w:hint="eastAsia" w:ascii="宋体" w:hAnsi="宋体" w:eastAsia="宋体" w:cs="Times New Roman"/>
                <w:b/>
                <w:sz w:val="24"/>
                <w:szCs w:val="24"/>
                <w:vertAlign w:val="baseline"/>
                <w:lang w:val="en-US" w:eastAsia="zh-CN"/>
              </w:rPr>
            </w:pPr>
            <w:r>
              <w:rPr>
                <w:rFonts w:hint="eastAsia" w:ascii="宋体" w:hAnsi="宋体" w:eastAsia="宋体" w:cs="Times New Roman"/>
                <w:b/>
                <w:sz w:val="24"/>
                <w:szCs w:val="24"/>
                <w:vertAlign w:val="baseline"/>
                <w:lang w:val="en-US" w:eastAsia="zh-CN"/>
              </w:rPr>
              <w:t>2</w:t>
            </w:r>
          </w:p>
        </w:tc>
        <w:tc>
          <w:tcPr>
            <w:tcW w:w="852" w:type="dxa"/>
          </w:tcPr>
          <w:p w14:paraId="1A8080A5">
            <w:pPr>
              <w:widowControl w:val="0"/>
              <w:rPr>
                <w:rFonts w:hint="eastAsia" w:ascii="宋体" w:hAnsi="宋体" w:eastAsia="宋体" w:cs="Times New Roman"/>
                <w:b/>
                <w:sz w:val="24"/>
                <w:szCs w:val="24"/>
                <w:vertAlign w:val="baseline"/>
                <w:lang w:val="en-US" w:eastAsia="zh-CN"/>
              </w:rPr>
            </w:pPr>
            <w:r>
              <w:rPr>
                <w:rFonts w:hint="eastAsia" w:ascii="宋体" w:hAnsi="宋体" w:eastAsia="宋体" w:cs="Times New Roman"/>
                <w:b/>
                <w:sz w:val="24"/>
                <w:szCs w:val="24"/>
                <w:vertAlign w:val="baseline"/>
                <w:lang w:val="en-US" w:eastAsia="zh-CN"/>
              </w:rPr>
              <w:t>3</w:t>
            </w:r>
          </w:p>
        </w:tc>
        <w:tc>
          <w:tcPr>
            <w:tcW w:w="852" w:type="dxa"/>
          </w:tcPr>
          <w:p w14:paraId="2B57EEF3">
            <w:pPr>
              <w:widowControl w:val="0"/>
              <w:rPr>
                <w:rFonts w:hint="eastAsia" w:ascii="宋体" w:hAnsi="宋体" w:eastAsia="宋体" w:cs="Times New Roman"/>
                <w:b/>
                <w:sz w:val="24"/>
                <w:szCs w:val="24"/>
                <w:vertAlign w:val="baseline"/>
                <w:lang w:val="en-US" w:eastAsia="zh-CN"/>
              </w:rPr>
            </w:pPr>
            <w:r>
              <w:rPr>
                <w:rFonts w:hint="eastAsia" w:ascii="宋体" w:hAnsi="宋体" w:eastAsia="宋体" w:cs="Times New Roman"/>
                <w:b/>
                <w:sz w:val="24"/>
                <w:szCs w:val="24"/>
                <w:vertAlign w:val="baseline"/>
                <w:lang w:val="en-US" w:eastAsia="zh-CN"/>
              </w:rPr>
              <w:t>4</w:t>
            </w:r>
          </w:p>
        </w:tc>
        <w:tc>
          <w:tcPr>
            <w:tcW w:w="852" w:type="dxa"/>
          </w:tcPr>
          <w:p w14:paraId="4BF491C2">
            <w:pPr>
              <w:widowControl w:val="0"/>
              <w:rPr>
                <w:rFonts w:hint="eastAsia" w:ascii="宋体" w:hAnsi="宋体" w:eastAsia="宋体" w:cs="Times New Roman"/>
                <w:b/>
                <w:sz w:val="24"/>
                <w:szCs w:val="24"/>
                <w:vertAlign w:val="baseline"/>
                <w:lang w:val="en-US" w:eastAsia="zh-CN"/>
              </w:rPr>
            </w:pPr>
            <w:r>
              <w:rPr>
                <w:rFonts w:hint="eastAsia" w:ascii="宋体" w:hAnsi="宋体" w:eastAsia="宋体" w:cs="Times New Roman"/>
                <w:b/>
                <w:sz w:val="24"/>
                <w:szCs w:val="24"/>
                <w:vertAlign w:val="baseline"/>
                <w:lang w:val="en-US" w:eastAsia="zh-CN"/>
              </w:rPr>
              <w:t>5</w:t>
            </w:r>
          </w:p>
        </w:tc>
        <w:tc>
          <w:tcPr>
            <w:tcW w:w="852" w:type="dxa"/>
          </w:tcPr>
          <w:p w14:paraId="2D4F0B94">
            <w:pPr>
              <w:widowControl w:val="0"/>
              <w:rPr>
                <w:rFonts w:hint="eastAsia" w:ascii="宋体" w:hAnsi="宋体" w:eastAsia="宋体" w:cs="Times New Roman"/>
                <w:b/>
                <w:sz w:val="24"/>
                <w:szCs w:val="24"/>
                <w:vertAlign w:val="baseline"/>
                <w:lang w:val="en-US" w:eastAsia="zh-CN"/>
              </w:rPr>
            </w:pPr>
          </w:p>
        </w:tc>
        <w:tc>
          <w:tcPr>
            <w:tcW w:w="852" w:type="dxa"/>
          </w:tcPr>
          <w:p w14:paraId="348E0F44">
            <w:pPr>
              <w:widowControl w:val="0"/>
              <w:rPr>
                <w:rFonts w:hint="eastAsia" w:ascii="宋体" w:hAnsi="宋体" w:eastAsia="宋体" w:cs="Times New Roman"/>
                <w:b/>
                <w:sz w:val="24"/>
                <w:szCs w:val="24"/>
                <w:vertAlign w:val="baseline"/>
                <w:lang w:val="en-US" w:eastAsia="zh-CN"/>
              </w:rPr>
            </w:pPr>
          </w:p>
        </w:tc>
        <w:tc>
          <w:tcPr>
            <w:tcW w:w="852" w:type="dxa"/>
          </w:tcPr>
          <w:p w14:paraId="2B42C078">
            <w:pPr>
              <w:widowControl w:val="0"/>
              <w:rPr>
                <w:rFonts w:hint="eastAsia" w:ascii="宋体" w:hAnsi="宋体" w:eastAsia="宋体" w:cs="Times New Roman"/>
                <w:b/>
                <w:sz w:val="24"/>
                <w:szCs w:val="24"/>
                <w:vertAlign w:val="baseline"/>
                <w:lang w:val="en-US" w:eastAsia="zh-CN"/>
              </w:rPr>
            </w:pPr>
          </w:p>
        </w:tc>
        <w:tc>
          <w:tcPr>
            <w:tcW w:w="853" w:type="dxa"/>
          </w:tcPr>
          <w:p w14:paraId="540649F5">
            <w:pPr>
              <w:widowControl w:val="0"/>
              <w:rPr>
                <w:rFonts w:hint="eastAsia" w:ascii="宋体" w:hAnsi="宋体" w:eastAsia="宋体" w:cs="Times New Roman"/>
                <w:b/>
                <w:sz w:val="24"/>
                <w:szCs w:val="24"/>
                <w:vertAlign w:val="baseline"/>
                <w:lang w:val="en-US" w:eastAsia="zh-CN"/>
              </w:rPr>
            </w:pPr>
          </w:p>
        </w:tc>
        <w:tc>
          <w:tcPr>
            <w:tcW w:w="853" w:type="dxa"/>
          </w:tcPr>
          <w:p w14:paraId="2A30C429">
            <w:pPr>
              <w:widowControl w:val="0"/>
              <w:rPr>
                <w:rFonts w:hint="default" w:ascii="宋体" w:hAnsi="宋体" w:eastAsia="宋体" w:cs="Times New Roman"/>
                <w:b/>
                <w:sz w:val="24"/>
                <w:szCs w:val="24"/>
                <w:vertAlign w:val="baseline"/>
                <w:lang w:val="en-US" w:eastAsia="zh-CN"/>
              </w:rPr>
            </w:pPr>
          </w:p>
        </w:tc>
      </w:tr>
      <w:tr w14:paraId="6F134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 w:type="dxa"/>
          </w:tcPr>
          <w:p w14:paraId="37A7E957">
            <w:pPr>
              <w:widowControl w:val="0"/>
              <w:rPr>
                <w:rFonts w:hint="eastAsia" w:ascii="宋体" w:hAnsi="宋体" w:eastAsia="宋体" w:cs="Times New Roman"/>
                <w:b/>
                <w:sz w:val="24"/>
                <w:szCs w:val="24"/>
                <w:vertAlign w:val="baseline"/>
              </w:rPr>
            </w:pPr>
            <w:r>
              <w:rPr>
                <w:rFonts w:hint="eastAsia" w:ascii="宋体" w:hAnsi="宋体" w:eastAsia="宋体"/>
                <w:sz w:val="24"/>
                <w:szCs w:val="24"/>
              </w:rPr>
              <w:t xml:space="preserve">× </w:t>
            </w:r>
          </w:p>
        </w:tc>
        <w:tc>
          <w:tcPr>
            <w:tcW w:w="852" w:type="dxa"/>
          </w:tcPr>
          <w:p w14:paraId="032F790D">
            <w:pPr>
              <w:widowControl w:val="0"/>
              <w:rPr>
                <w:rFonts w:hint="eastAsia" w:ascii="宋体" w:hAnsi="宋体" w:eastAsia="宋体" w:cs="Times New Roman"/>
                <w:b/>
                <w:sz w:val="24"/>
                <w:szCs w:val="24"/>
                <w:vertAlign w:val="baseline"/>
              </w:rPr>
            </w:pPr>
            <w:r>
              <w:rPr>
                <w:rFonts w:hint="eastAsia" w:ascii="宋体" w:hAnsi="宋体" w:eastAsia="宋体"/>
                <w:sz w:val="24"/>
                <w:szCs w:val="24"/>
              </w:rPr>
              <w:t xml:space="preserve"> √</w:t>
            </w:r>
          </w:p>
        </w:tc>
        <w:tc>
          <w:tcPr>
            <w:tcW w:w="852" w:type="dxa"/>
          </w:tcPr>
          <w:p w14:paraId="7293F7B0">
            <w:pPr>
              <w:widowControl w:val="0"/>
              <w:rPr>
                <w:rFonts w:hint="eastAsia" w:ascii="宋体" w:hAnsi="宋体" w:eastAsia="宋体" w:cs="Times New Roman"/>
                <w:b/>
                <w:sz w:val="24"/>
                <w:szCs w:val="24"/>
                <w:vertAlign w:val="baseline"/>
              </w:rPr>
            </w:pPr>
            <w:r>
              <w:rPr>
                <w:rFonts w:hint="eastAsia" w:ascii="宋体" w:hAnsi="宋体" w:eastAsia="宋体"/>
                <w:sz w:val="24"/>
                <w:szCs w:val="24"/>
              </w:rPr>
              <w:t xml:space="preserve">× </w:t>
            </w:r>
          </w:p>
        </w:tc>
        <w:tc>
          <w:tcPr>
            <w:tcW w:w="852" w:type="dxa"/>
          </w:tcPr>
          <w:p w14:paraId="33B32297">
            <w:pPr>
              <w:widowControl w:val="0"/>
              <w:rPr>
                <w:rFonts w:hint="eastAsia" w:ascii="宋体" w:hAnsi="宋体" w:eastAsia="宋体" w:cs="Times New Roman"/>
                <w:b/>
                <w:sz w:val="24"/>
                <w:szCs w:val="24"/>
                <w:vertAlign w:val="baseline"/>
              </w:rPr>
            </w:pPr>
            <w:r>
              <w:rPr>
                <w:rFonts w:hint="eastAsia" w:ascii="宋体" w:hAnsi="宋体" w:eastAsia="宋体"/>
                <w:sz w:val="24"/>
                <w:szCs w:val="24"/>
              </w:rPr>
              <w:t xml:space="preserve">× </w:t>
            </w:r>
          </w:p>
        </w:tc>
        <w:tc>
          <w:tcPr>
            <w:tcW w:w="852" w:type="dxa"/>
          </w:tcPr>
          <w:p w14:paraId="2B4DCA44">
            <w:pPr>
              <w:widowControl w:val="0"/>
              <w:rPr>
                <w:rFonts w:hint="eastAsia" w:ascii="宋体" w:hAnsi="宋体" w:eastAsia="宋体" w:cs="Times New Roman"/>
                <w:b/>
                <w:sz w:val="24"/>
                <w:szCs w:val="24"/>
                <w:vertAlign w:val="baseline"/>
              </w:rPr>
            </w:pPr>
            <w:r>
              <w:rPr>
                <w:rFonts w:hint="eastAsia" w:ascii="宋体" w:hAnsi="宋体" w:eastAsia="宋体"/>
                <w:sz w:val="24"/>
                <w:szCs w:val="24"/>
              </w:rPr>
              <w:t>√</w:t>
            </w:r>
          </w:p>
        </w:tc>
        <w:tc>
          <w:tcPr>
            <w:tcW w:w="852" w:type="dxa"/>
          </w:tcPr>
          <w:p w14:paraId="7C6F3CF5">
            <w:pPr>
              <w:widowControl w:val="0"/>
              <w:rPr>
                <w:rFonts w:hint="eastAsia" w:ascii="宋体" w:hAnsi="宋体" w:eastAsia="宋体" w:cs="Times New Roman"/>
                <w:b/>
                <w:sz w:val="24"/>
                <w:szCs w:val="24"/>
                <w:vertAlign w:val="baseline"/>
              </w:rPr>
            </w:pPr>
          </w:p>
        </w:tc>
        <w:tc>
          <w:tcPr>
            <w:tcW w:w="852" w:type="dxa"/>
          </w:tcPr>
          <w:p w14:paraId="3BA2E17C">
            <w:pPr>
              <w:widowControl w:val="0"/>
              <w:rPr>
                <w:rFonts w:hint="eastAsia" w:ascii="宋体" w:hAnsi="宋体" w:eastAsia="宋体" w:cs="Times New Roman"/>
                <w:b/>
                <w:sz w:val="24"/>
                <w:szCs w:val="24"/>
                <w:vertAlign w:val="baseline"/>
              </w:rPr>
            </w:pPr>
          </w:p>
        </w:tc>
        <w:tc>
          <w:tcPr>
            <w:tcW w:w="852" w:type="dxa"/>
          </w:tcPr>
          <w:p w14:paraId="69D8FA81">
            <w:pPr>
              <w:widowControl w:val="0"/>
              <w:rPr>
                <w:rFonts w:hint="eastAsia" w:ascii="宋体" w:hAnsi="宋体" w:eastAsia="宋体" w:cs="Times New Roman"/>
                <w:b/>
                <w:sz w:val="24"/>
                <w:szCs w:val="24"/>
                <w:vertAlign w:val="baseline"/>
              </w:rPr>
            </w:pPr>
          </w:p>
        </w:tc>
        <w:tc>
          <w:tcPr>
            <w:tcW w:w="853" w:type="dxa"/>
          </w:tcPr>
          <w:p w14:paraId="1EF23A57">
            <w:pPr>
              <w:widowControl w:val="0"/>
              <w:rPr>
                <w:rFonts w:hint="eastAsia" w:ascii="宋体" w:hAnsi="宋体" w:eastAsia="宋体" w:cs="Times New Roman"/>
                <w:b/>
                <w:sz w:val="24"/>
                <w:szCs w:val="24"/>
                <w:vertAlign w:val="baseline"/>
              </w:rPr>
            </w:pPr>
          </w:p>
        </w:tc>
        <w:tc>
          <w:tcPr>
            <w:tcW w:w="853" w:type="dxa"/>
          </w:tcPr>
          <w:p w14:paraId="5CD193C1">
            <w:pPr>
              <w:widowControl w:val="0"/>
              <w:rPr>
                <w:rFonts w:hint="eastAsia" w:ascii="宋体" w:hAnsi="宋体" w:eastAsia="宋体" w:cs="Times New Roman"/>
                <w:b/>
                <w:sz w:val="24"/>
                <w:szCs w:val="24"/>
                <w:vertAlign w:val="baseline"/>
              </w:rPr>
            </w:pPr>
          </w:p>
        </w:tc>
      </w:tr>
    </w:tbl>
    <w:p w14:paraId="682BB878">
      <w:pPr>
        <w:rPr>
          <w:rFonts w:hint="eastAsia"/>
          <w:b/>
          <w:bCs/>
        </w:rPr>
      </w:pPr>
      <w:r>
        <w:rPr>
          <w:rFonts w:hint="eastAsia"/>
          <w:b/>
          <w:bCs/>
        </w:rPr>
        <w:t>三、简答题</w:t>
      </w:r>
    </w:p>
    <w:p w14:paraId="3CC854A4">
      <w:pPr>
        <w:rPr>
          <w:rFonts w:hint="eastAsia"/>
        </w:rPr>
      </w:pPr>
      <w:r>
        <w:rPr>
          <w:rFonts w:hint="eastAsia"/>
          <w:lang w:val="en-US" w:eastAsia="zh-CN"/>
        </w:rPr>
        <w:t>1</w:t>
      </w:r>
      <w:r>
        <w:rPr>
          <w:rFonts w:hint="eastAsia"/>
        </w:rPr>
        <w:t>.</w:t>
      </w:r>
      <w:r>
        <w:rPr>
          <w:rFonts w:hint="eastAsia"/>
          <w:lang w:val="en-US" w:eastAsia="zh-CN"/>
        </w:rPr>
        <w:t>矛盾同一性在事物发展中有什么作用</w:t>
      </w:r>
      <w:r>
        <w:rPr>
          <w:rFonts w:hint="eastAsia"/>
        </w:rPr>
        <w:t>？</w:t>
      </w:r>
    </w:p>
    <w:p w14:paraId="443D0ED3">
      <w:pPr>
        <w:rPr>
          <w:rFonts w:hint="eastAsia"/>
          <w:lang w:val="en-US" w:eastAsia="zh-CN"/>
        </w:rPr>
      </w:pPr>
      <w:r>
        <w:rPr>
          <w:rFonts w:hint="eastAsia"/>
          <w:lang w:val="en-US" w:eastAsia="zh-CN"/>
        </w:rPr>
        <w:t>答：</w:t>
      </w:r>
      <w:r>
        <w:rPr>
          <w:rFonts w:hint="eastAsia"/>
          <w:lang w:eastAsia="zh-CN"/>
        </w:rPr>
        <w:t>第一，同一性是事物存在和发展的前提，在矛盾双方中，一方的发展以另一方的发展为条件，发展是在矛盾统一体中的发展。</w:t>
      </w:r>
    </w:p>
    <w:p w14:paraId="3F39DEAD">
      <w:pPr>
        <w:rPr>
          <w:rFonts w:hint="eastAsia"/>
          <w:lang w:val="en-US" w:eastAsia="zh-CN"/>
        </w:rPr>
      </w:pPr>
      <w:r>
        <w:rPr>
          <w:rFonts w:hint="eastAsia"/>
          <w:lang w:eastAsia="zh-CN"/>
        </w:rPr>
        <w:t>第二，同一性使矛盾双方相互吸取有利于自身的因素，在相互作用中各自得到发展。</w:t>
      </w:r>
    </w:p>
    <w:p w14:paraId="4CF5C676">
      <w:pPr>
        <w:rPr>
          <w:rFonts w:hint="eastAsia"/>
          <w:lang w:eastAsia="zh-CN"/>
        </w:rPr>
      </w:pPr>
      <w:r>
        <w:rPr>
          <w:rFonts w:hint="eastAsia"/>
          <w:lang w:eastAsia="zh-CN"/>
        </w:rPr>
        <w:t>第三，同一性规定着事物转化的可能和发展的趋势。</w:t>
      </w:r>
    </w:p>
    <w:p w14:paraId="42311FA2">
      <w:pPr>
        <w:rPr>
          <w:rFonts w:hint="eastAsia"/>
          <w:lang w:val="en-US" w:eastAsia="zh-CN"/>
        </w:rPr>
      </w:pPr>
      <w:r>
        <w:rPr>
          <w:rFonts w:hint="eastAsia"/>
          <w:lang w:val="en-US" w:eastAsia="zh-CN"/>
        </w:rPr>
        <w:t>2</w:t>
      </w:r>
      <w:r>
        <w:rPr>
          <w:rFonts w:hint="eastAsia"/>
        </w:rPr>
        <w:t>.</w:t>
      </w:r>
      <w:r>
        <w:rPr>
          <w:rFonts w:hint="eastAsia"/>
          <w:lang w:val="en-US" w:eastAsia="zh-CN"/>
        </w:rPr>
        <w:t>旧唯物主义认识论存在哪两个缺陷</w:t>
      </w:r>
      <w:r>
        <w:rPr>
          <w:rFonts w:hint="eastAsia"/>
        </w:rPr>
        <w:t>？</w:t>
      </w:r>
    </w:p>
    <w:p w14:paraId="282DDC97">
      <w:pPr>
        <w:rPr>
          <w:rFonts w:hint="eastAsia"/>
          <w:lang w:val="en-US" w:eastAsia="zh-CN"/>
        </w:rPr>
      </w:pPr>
      <w:r>
        <w:rPr>
          <w:rFonts w:hint="eastAsia"/>
        </w:rPr>
        <w:t>答：</w:t>
      </w:r>
      <w:r>
        <w:rPr>
          <w:rFonts w:hint="eastAsia"/>
          <w:lang w:val="en-US" w:eastAsia="zh-CN"/>
        </w:rPr>
        <w:t>答：一是离开实践考察认识问题，因而不了解实践对认识的决定作用。</w:t>
      </w:r>
    </w:p>
    <w:p w14:paraId="3B6A16BD">
      <w:pPr>
        <w:rPr>
          <w:rFonts w:hint="eastAsia"/>
        </w:rPr>
      </w:pPr>
      <w:r>
        <w:rPr>
          <w:rFonts w:hint="eastAsia"/>
          <w:lang w:val="en-US" w:eastAsia="zh-CN"/>
        </w:rPr>
        <w:t xml:space="preserve">二是不了解认识的辩证本性，离开辩证法来考察认识问题，没有把认识看作一个不断发展的过程，而是认为认识是一次性完成的。 </w:t>
      </w:r>
    </w:p>
    <w:p w14:paraId="7DE697AB">
      <w:pPr>
        <w:rPr>
          <w:rFonts w:hint="eastAsia"/>
          <w:b/>
          <w:bCs/>
        </w:rPr>
      </w:pPr>
      <w:r>
        <w:rPr>
          <w:rFonts w:hint="eastAsia"/>
          <w:b/>
          <w:bCs/>
          <w:lang w:val="en-US" w:eastAsia="zh-CN"/>
        </w:rPr>
        <w:t>四、</w:t>
      </w:r>
      <w:r>
        <w:rPr>
          <w:rFonts w:hint="eastAsia"/>
          <w:b/>
          <w:bCs/>
        </w:rPr>
        <w:t>论述题</w:t>
      </w:r>
    </w:p>
    <w:p w14:paraId="7AE28B61">
      <w:pPr>
        <w:rPr>
          <w:rFonts w:hint="eastAsia"/>
        </w:rPr>
      </w:pPr>
      <w:r>
        <w:rPr>
          <w:rFonts w:hint="eastAsia"/>
        </w:rPr>
        <w:t>1.</w:t>
      </w:r>
      <w:r>
        <w:rPr>
          <w:rFonts w:hint="eastAsia"/>
          <w:lang w:val="en-US" w:eastAsia="zh-CN"/>
        </w:rPr>
        <w:t>矛盾的普遍性与特殊性的辩证关系是什么？正确理解矛盾普遍性与特殊性辩证关系对于建设中国式的现代化有什么现实意义</w:t>
      </w:r>
      <w:r>
        <w:rPr>
          <w:rFonts w:hint="eastAsia"/>
        </w:rPr>
        <w:t>？</w:t>
      </w:r>
    </w:p>
    <w:p w14:paraId="78C49FD8">
      <w:pPr>
        <w:rPr>
          <w:rFonts w:hint="eastAsia"/>
          <w:lang w:val="en-US" w:eastAsia="zh-CN"/>
        </w:rPr>
      </w:pPr>
      <w:r>
        <w:rPr>
          <w:rFonts w:hint="eastAsia"/>
          <w:lang w:val="en-US" w:eastAsia="zh-CN"/>
        </w:rPr>
        <w:t>答：矛盾的普遍性和特殊性是辩证统一的关系。矛盾的普遍性即矛盾的共  性，矛盾的特殊性即矛盾的个性。矛盾的共性是无条件的、绝对的，矛盾的个性是有条件的、相对的。任何现实存在的事物的矛盾都是共性和个性的有机统一，共性寓于个性之中，没有离开个性的共性，也没有离开共性的个性。</w:t>
      </w:r>
    </w:p>
    <w:p w14:paraId="5F106339">
      <w:pPr>
        <w:rPr>
          <w:rFonts w:hint="eastAsia"/>
          <w:lang w:val="en-US" w:eastAsia="zh-CN"/>
        </w:rPr>
      </w:pPr>
      <w:r>
        <w:rPr>
          <w:rFonts w:hint="eastAsia"/>
          <w:lang w:val="en-US" w:eastAsia="zh-CN"/>
        </w:rPr>
        <w:t>矛盾的普遍性和特殊性辩证关系原理是马克思主义基本原理同各国实际相结合的哲学基础。中国共产党坚持把马克思主义基本原理同中国具体实际相结合、同中华优秀传统文化相结合，不断推进马克思主义中国化时代化，取得一系列重大理论成果，指引中国革命、建设、改革取得伟大胜利，同时又用中国经验和理论创新丰富发展了马克思主义。</w:t>
      </w:r>
    </w:p>
    <w:p w14:paraId="38D50E8C">
      <w:pPr>
        <w:rPr>
          <w:rFonts w:hint="eastAsia"/>
          <w:lang w:val="en-US" w:eastAsia="zh-CN"/>
        </w:rPr>
      </w:pPr>
      <w:r>
        <w:rPr>
          <w:rFonts w:hint="eastAsia"/>
        </w:rPr>
        <w:t>2.</w:t>
      </w:r>
      <w:r>
        <w:rPr>
          <w:rFonts w:hint="eastAsia"/>
          <w:lang w:val="en-US" w:eastAsia="zh-CN"/>
        </w:rPr>
        <w:t>为什么说真理既是绝对的，又是相对的</w:t>
      </w:r>
      <w:r>
        <w:rPr>
          <w:rFonts w:hint="eastAsia"/>
        </w:rPr>
        <w:t>？</w:t>
      </w:r>
      <w:r>
        <w:rPr>
          <w:rFonts w:hint="eastAsia"/>
          <w:lang w:val="en-US" w:eastAsia="zh-CN"/>
        </w:rPr>
        <w:t>把握这一原理对于坚持和发展马克思主义有什么重要意义？</w:t>
      </w:r>
    </w:p>
    <w:p w14:paraId="714824A8">
      <w:pPr>
        <w:rPr>
          <w:rFonts w:hint="eastAsia"/>
          <w:lang w:val="en-US" w:eastAsia="zh-CN"/>
        </w:rPr>
      </w:pPr>
      <w:r>
        <w:rPr>
          <w:rFonts w:hint="eastAsia"/>
          <w:lang w:val="en-US" w:eastAsia="zh-CN"/>
        </w:rPr>
        <w:t>答：第一，真理的绝对性。真理的绝对性是指真理主客观统一的确定性和发展的无限性。</w:t>
      </w:r>
    </w:p>
    <w:p w14:paraId="037BF113">
      <w:pPr>
        <w:rPr>
          <w:rFonts w:hint="eastAsia"/>
          <w:lang w:val="en-US" w:eastAsia="zh-CN"/>
        </w:rPr>
      </w:pPr>
      <w:r>
        <w:rPr>
          <w:rFonts w:hint="eastAsia"/>
          <w:lang w:val="en-US" w:eastAsia="zh-CN"/>
        </w:rPr>
        <w:t>第二，真理的相对性。真理的相对性是指人们在一定条件下对客观事物及其本质和发展规律的正确认识总是有限度的、不完善的。</w:t>
      </w:r>
    </w:p>
    <w:p w14:paraId="0F9F79CF">
      <w:pPr>
        <w:rPr>
          <w:rFonts w:hint="eastAsia"/>
          <w:lang w:val="en-US" w:eastAsia="zh-CN"/>
        </w:rPr>
      </w:pPr>
      <w:r>
        <w:rPr>
          <w:rFonts w:hint="eastAsia"/>
          <w:lang w:val="en-US" w:eastAsia="zh-CN"/>
        </w:rPr>
        <w:t>第三，真理的绝对性和相对性的辩证统一。真理的绝对性与相对性相互依存，任何真理都既是绝对的，又是相对的。真理的绝对性与相对性又是相互包含的。绝对之中有相对，相对之中有绝对，从真理的发展上看，人类的认识是一个不断深化的过程，永远处在由真理的相对性走向绝对性、接近绝对性的转化和发展过程中。</w:t>
      </w:r>
    </w:p>
    <w:p w14:paraId="54B8197A">
      <w:pPr>
        <w:rPr>
          <w:rFonts w:hint="eastAsia"/>
          <w:lang w:val="en-US" w:eastAsia="zh-CN"/>
        </w:rPr>
      </w:pPr>
      <w:r>
        <w:rPr>
          <w:rFonts w:hint="eastAsia"/>
          <w:lang w:val="en-US" w:eastAsia="zh-CN"/>
        </w:rPr>
        <w:t>马克思主义作为客观真理，是绝对性和相对性的统一。马克思主义真理的绝对性要求我们必须坚持以马克思主义为指导思想，马克思主义真理的相对性又要求我们必须在实践中丰富和发展马克思主义。</w:t>
      </w:r>
    </w:p>
    <w:sectPr>
      <w:pgSz w:w="23800" w:h="16820" w:orient="landscape"/>
      <w:pgMar w:top="0" w:right="1580" w:bottom="0" w:left="1100" w:header="720" w:footer="720" w:gutter="0"/>
      <w:pgNumType w:start="1"/>
      <w:cols w:space="720" w:num="1"/>
      <w:docGrid w:linePitch="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embedRegular r:id="rId1" w:fontKey="{47B01BF9-C7ED-4E35-B038-B86AAD4C346C}"/>
  </w:font>
  <w:font w:name="宋体">
    <w:panose1 w:val="02010600030101010101"/>
    <w:charset w:val="86"/>
    <w:family w:val="auto"/>
    <w:pitch w:val="default"/>
    <w:sig w:usb0="00000203" w:usb1="288F0000" w:usb2="00000006" w:usb3="00000000" w:csb0="00040001" w:csb1="00000000"/>
    <w:embedRegular r:id="rId2" w:fontKey="{4867BE81-5F53-4A30-A0A2-73BA3C0E9306}"/>
  </w:font>
  <w:font w:name="Wingdings">
    <w:panose1 w:val="05000000000000000000"/>
    <w:charset w:val="02"/>
    <w:family w:val="auto"/>
    <w:pitch w:val="default"/>
    <w:sig w:usb0="00000000" w:usb1="00000000" w:usb2="00000000" w:usb3="00000000" w:csb0="80000000" w:csb1="00000000"/>
    <w:embedRegular r:id="rId3" w:fontKey="{07D97302-01E7-4885-B615-9C3AFBF53E79}"/>
  </w:font>
  <w:font w:name="Arial">
    <w:panose1 w:val="020B0604020202020204"/>
    <w:charset w:val="01"/>
    <w:family w:val="swiss"/>
    <w:pitch w:val="default"/>
    <w:sig w:usb0="E0002EFF" w:usb1="C000785B" w:usb2="00000009" w:usb3="00000000" w:csb0="400001FF" w:csb1="FFFF0000"/>
    <w:embedRegular r:id="rId4" w:fontKey="{E9A82ABA-1004-4BFA-A6E3-4E5CC7B5EBBF}"/>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embedRegular r:id="rId5" w:fontKey="{7906F886-914F-4964-8495-0EF612EEF242}"/>
  </w:font>
  <w:font w:name="Symbol">
    <w:panose1 w:val="05050102010706020507"/>
    <w:charset w:val="02"/>
    <w:family w:val="roman"/>
    <w:pitch w:val="default"/>
    <w:sig w:usb0="00000000" w:usb1="00000000" w:usb2="00000000" w:usb3="00000000" w:csb0="80000000" w:csb1="00000000"/>
    <w:embedRegular r:id="rId6" w:fontKey="{71300B6F-B2BC-4A68-B38E-BE15B416611B}"/>
  </w:font>
  <w:font w:name="Calibri">
    <w:panose1 w:val="020F0502020204030204"/>
    <w:charset w:val="00"/>
    <w:family w:val="swiss"/>
    <w:pitch w:val="default"/>
    <w:sig w:usb0="E4002EFF" w:usb1="C200247B" w:usb2="00000009" w:usb3="00000000" w:csb0="200001FF" w:csb1="00000000"/>
    <w:embedRegular r:id="rId7" w:fontKey="{54522789-4451-4636-9278-E810904EA8BD}"/>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embedSystemFonts/>
  <w:documentProtection w:enforcement="0"/>
  <w:defaultTabStop w:val="708"/>
  <w:characterSpacingControl w:val="doNotCompress"/>
  <w:footnotePr>
    <w:footnote w:id="0"/>
    <w:footnote w:id="1"/>
  </w:foot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5B2D"/>
    <w:rsid w:val="00B06B85"/>
    <w:rsid w:val="00BA5B2D"/>
    <w:rsid w:val="349D3815"/>
    <w:rsid w:val="437F6F0D"/>
    <w:rsid w:val="4C791821"/>
    <w:rsid w:val="7F262F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unhideWhenUsed="0" w:uiPriority="4294967295" w:semiHidden="0" w:name="heading 1"/>
    <w:lsdException w:unhideWhenUsed="0" w:uiPriority="4294967295" w:semiHidden="0" w:name="heading 2"/>
    <w:lsdException w:unhideWhenUsed="0" w:uiPriority="4294967295" w:semiHidden="0" w:name="heading 3"/>
    <w:lsdException w:unhideWhenUsed="0" w:uiPriority="4294967295" w:semiHidden="0" w:name="heading 4"/>
    <w:lsdException w:unhideWhenUsed="0" w:uiPriority="4294967295" w:semiHidden="0" w:name="heading 5"/>
    <w:lsdException w:unhideWhenUsed="0" w:uiPriority="4294967295" w:semiHidden="0" w:name="heading 6"/>
    <w:lsdException w:unhideWhenUsed="0" w:uiPriority="4294967295" w:semiHidden="0" w:name="heading 7"/>
    <w:lsdException w:unhideWhenUsed="0" w:uiPriority="4294967295" w:semiHidden="0" w:name="heading 8"/>
    <w:lsdException w:unhideWhenUsed="0" w:uiPriority="4294967295" w:semiHidden="0" w:name="heading 9"/>
    <w:lsdException w:unhideWhenUsed="0" w:uiPriority="4294967295" w:semiHidden="0" w:name="index 1"/>
    <w:lsdException w:unhideWhenUsed="0" w:uiPriority="4294967295" w:semiHidden="0" w:name="index 2"/>
    <w:lsdException w:unhideWhenUsed="0" w:uiPriority="4294967295" w:semiHidden="0" w:name="index 3"/>
    <w:lsdException w:unhideWhenUsed="0" w:uiPriority="4294967295" w:semiHidden="0" w:name="index 4"/>
    <w:lsdException w:unhideWhenUsed="0" w:uiPriority="4294967295" w:semiHidden="0" w:name="index 5"/>
    <w:lsdException w:unhideWhenUsed="0" w:uiPriority="4294967295" w:semiHidden="0" w:name="index 6"/>
    <w:lsdException w:unhideWhenUsed="0" w:uiPriority="4294967295" w:semiHidden="0" w:name="index 7"/>
    <w:lsdException w:unhideWhenUsed="0" w:uiPriority="4294967295" w:semiHidden="0" w:name="index 8"/>
    <w:lsdException w:unhideWhenUsed="0" w:uiPriority="4294967295" w:semiHidden="0" w:name="index 9"/>
    <w:lsdException w:unhideWhenUsed="0" w:uiPriority="4294967295" w:semiHidden="0" w:name="toc 1"/>
    <w:lsdException w:unhideWhenUsed="0" w:uiPriority="4294967295" w:semiHidden="0" w:name="toc 2"/>
    <w:lsdException w:unhideWhenUsed="0" w:uiPriority="4294967295" w:semiHidden="0" w:name="toc 3"/>
    <w:lsdException w:unhideWhenUsed="0" w:uiPriority="4294967295" w:semiHidden="0" w:name="toc 4"/>
    <w:lsdException w:unhideWhenUsed="0" w:uiPriority="4294967295" w:semiHidden="0" w:name="toc 5"/>
    <w:lsdException w:unhideWhenUsed="0" w:uiPriority="4294967295" w:semiHidden="0" w:name="toc 6"/>
    <w:lsdException w:unhideWhenUsed="0" w:uiPriority="4294967295" w:semiHidden="0" w:name="toc 7"/>
    <w:lsdException w:unhideWhenUsed="0" w:uiPriority="4294967295" w:semiHidden="0" w:name="toc 8"/>
    <w:lsdException w:unhideWhenUsed="0" w:uiPriority="4294967295" w:semiHidden="0" w:name="toc 9"/>
    <w:lsdException w:unhideWhenUsed="0" w:uiPriority="4294967295" w:semiHidden="0" w:name="Normal Indent"/>
    <w:lsdException w:unhideWhenUsed="0" w:uiPriority="4294967295" w:semiHidden="0" w:name="footnote text"/>
    <w:lsdException w:unhideWhenUsed="0" w:uiPriority="4294967295" w:semiHidden="0" w:name="annotation text"/>
    <w:lsdException w:unhideWhenUsed="0" w:uiPriority="4294967295" w:semiHidden="0" w:name="header"/>
    <w:lsdException w:qFormat="1" w:uiPriority="99" w:semiHidden="0" w:name="footer"/>
    <w:lsdException w:unhideWhenUsed="0" w:uiPriority="4294967295" w:semiHidden="0" w:name="index heading"/>
    <w:lsdException w:unhideWhenUsed="0" w:uiPriority="4294967295" w:semiHidden="0" w:name="caption"/>
    <w:lsdException w:unhideWhenUsed="0" w:uiPriority="4294967295" w:semiHidden="0" w:name="table of figures"/>
    <w:lsdException w:unhideWhenUsed="0" w:uiPriority="4294967295" w:semiHidden="0" w:name="envelope address"/>
    <w:lsdException w:unhideWhenUsed="0" w:uiPriority="4294967295" w:semiHidden="0" w:name="envelope return"/>
    <w:lsdException w:unhideWhenUsed="0" w:uiPriority="4294967295" w:semiHidden="0" w:name="footnote reference"/>
    <w:lsdException w:unhideWhenUsed="0" w:uiPriority="4294967295" w:semiHidden="0" w:name="annotation reference"/>
    <w:lsdException w:unhideWhenUsed="0" w:uiPriority="4294967295" w:semiHidden="0" w:name="line number"/>
    <w:lsdException w:unhideWhenUsed="0" w:uiPriority="4294967295" w:semiHidden="0" w:name="page number"/>
    <w:lsdException w:unhideWhenUsed="0" w:uiPriority="4294967295" w:semiHidden="0" w:name="endnote reference"/>
    <w:lsdException w:unhideWhenUsed="0" w:uiPriority="4294967295" w:semiHidden="0" w:name="endnote text"/>
    <w:lsdException w:unhideWhenUsed="0" w:uiPriority="4294967295" w:semiHidden="0" w:name="table of authorities"/>
    <w:lsdException w:unhideWhenUsed="0" w:uiPriority="4294967295" w:semiHidden="0" w:name="macro"/>
    <w:lsdException w:unhideWhenUsed="0" w:uiPriority="4294967295" w:semiHidden="0" w:name="toa heading"/>
    <w:lsdException w:unhideWhenUsed="0" w:uiPriority="4294967295" w:semiHidden="0" w:name="List"/>
    <w:lsdException w:unhideWhenUsed="0" w:uiPriority="4294967295" w:semiHidden="0" w:name="List Bullet"/>
    <w:lsdException w:unhideWhenUsed="0" w:uiPriority="4294967295" w:semiHidden="0" w:name="List Number"/>
    <w:lsdException w:unhideWhenUsed="0" w:uiPriority="4294967295" w:semiHidden="0" w:name="List 2"/>
    <w:lsdException w:unhideWhenUsed="0" w:uiPriority="4294967295" w:semiHidden="0" w:name="List 3"/>
    <w:lsdException w:unhideWhenUsed="0" w:uiPriority="4294967295" w:semiHidden="0" w:name="List 4"/>
    <w:lsdException w:unhideWhenUsed="0" w:uiPriority="4294967295" w:semiHidden="0" w:name="List 5"/>
    <w:lsdException w:unhideWhenUsed="0" w:uiPriority="4294967295" w:semiHidden="0" w:name="List Bullet 2"/>
    <w:lsdException w:unhideWhenUsed="0" w:uiPriority="4294967295" w:semiHidden="0" w:name="List Bullet 3"/>
    <w:lsdException w:unhideWhenUsed="0" w:uiPriority="4294967295" w:semiHidden="0" w:name="List Bullet 4"/>
    <w:lsdException w:unhideWhenUsed="0" w:uiPriority="4294967295" w:semiHidden="0" w:name="List Bullet 5"/>
    <w:lsdException w:unhideWhenUsed="0" w:uiPriority="4294967295" w:semiHidden="0" w:name="List Number 2"/>
    <w:lsdException w:unhideWhenUsed="0" w:uiPriority="4294967295" w:semiHidden="0" w:name="List Number 3"/>
    <w:lsdException w:unhideWhenUsed="0" w:uiPriority="4294967295" w:semiHidden="0" w:name="List Number 4"/>
    <w:lsdException w:unhideWhenUsed="0" w:uiPriority="4294967295" w:semiHidden="0" w:name="List Number 5"/>
    <w:lsdException w:unhideWhenUsed="0" w:uiPriority="4294967295" w:semiHidden="0" w:name="Title"/>
    <w:lsdException w:unhideWhenUsed="0" w:uiPriority="4294967295" w:semiHidden="0" w:name="Closing"/>
    <w:lsdException w:unhideWhenUsed="0" w:uiPriority="4294967295" w:semiHidden="0" w:name="Signature"/>
    <w:lsdException w:qFormat="1" w:unhideWhenUsed="0" w:uiPriority="0" w:name="Default Paragraph Font"/>
    <w:lsdException w:unhideWhenUsed="0" w:uiPriority="4294967295" w:semiHidden="0" w:name="Body Text"/>
    <w:lsdException w:unhideWhenUsed="0" w:uiPriority="4294967295" w:semiHidden="0" w:name="Body Text Indent"/>
    <w:lsdException w:unhideWhenUsed="0" w:uiPriority="4294967295" w:semiHidden="0" w:name="List Continue"/>
    <w:lsdException w:unhideWhenUsed="0" w:uiPriority="4294967295" w:semiHidden="0" w:name="List Continue 2"/>
    <w:lsdException w:unhideWhenUsed="0" w:uiPriority="4294967295" w:semiHidden="0" w:name="List Continue 3"/>
    <w:lsdException w:unhideWhenUsed="0" w:uiPriority="4294967295" w:semiHidden="0" w:name="List Continue 4"/>
    <w:lsdException w:unhideWhenUsed="0" w:uiPriority="4294967295" w:semiHidden="0" w:name="List Continue 5"/>
    <w:lsdException w:unhideWhenUsed="0" w:uiPriority="4294967295" w:semiHidden="0" w:name="Message Header"/>
    <w:lsdException w:unhideWhenUsed="0" w:uiPriority="4294967295" w:semiHidden="0" w:name="Subtitle"/>
    <w:lsdException w:unhideWhenUsed="0" w:uiPriority="4294967295" w:semiHidden="0" w:name="Salutation"/>
    <w:lsdException w:unhideWhenUsed="0" w:uiPriority="4294967295" w:semiHidden="0" w:name="Date"/>
    <w:lsdException w:unhideWhenUsed="0" w:uiPriority="4294967295" w:semiHidden="0" w:name="Body Text First Indent"/>
    <w:lsdException w:unhideWhenUsed="0" w:uiPriority="4294967295" w:semiHidden="0" w:name="Body Text First Indent 2"/>
    <w:lsdException w:unhideWhenUsed="0" w:uiPriority="4294967295" w:semiHidden="0" w:name="Note Heading"/>
    <w:lsdException w:unhideWhenUsed="0" w:uiPriority="4294967295" w:semiHidden="0" w:name="Body Text 2"/>
    <w:lsdException w:unhideWhenUsed="0" w:uiPriority="4294967295" w:semiHidden="0" w:name="Body Text 3"/>
    <w:lsdException w:unhideWhenUsed="0" w:uiPriority="4294967295" w:semiHidden="0" w:name="Body Text Indent 2"/>
    <w:lsdException w:unhideWhenUsed="0" w:uiPriority="4294967295" w:semiHidden="0" w:name="Body Text Indent 3"/>
    <w:lsdException w:unhideWhenUsed="0" w:uiPriority="4294967295" w:semiHidden="0" w:name="Block Text"/>
    <w:lsdException w:unhideWhenUsed="0" w:uiPriority="4294967295" w:semiHidden="0" w:name="Hyperlink"/>
    <w:lsdException w:unhideWhenUsed="0" w:uiPriority="4294967295" w:semiHidden="0" w:name="FollowedHyperlink"/>
    <w:lsdException w:unhideWhenUsed="0" w:uiPriority="4294967295" w:semiHidden="0" w:name="Strong"/>
    <w:lsdException w:unhideWhenUsed="0" w:uiPriority="4294967295" w:semiHidden="0" w:name="Emphasis"/>
    <w:lsdException w:unhideWhenUsed="0" w:uiPriority="4294967295" w:semiHidden="0" w:name="Document Map"/>
    <w:lsdException w:unhideWhenUsed="0" w:uiPriority="4294967295" w:semiHidden="0" w:name="Plain Text"/>
    <w:lsdException w:unhideWhenUsed="0" w:uiPriority="4294967295" w:semiHidden="0" w:name="E-mail Signature"/>
    <w:lsdException w:unhideWhenUsed="0" w:uiPriority="4294967295" w:semiHidden="0" w:name="Normal (Web)"/>
    <w:lsdException w:unhideWhenUsed="0" w:uiPriority="4294967295" w:semiHidden="0" w:name="HTML Acronym"/>
    <w:lsdException w:unhideWhenUsed="0" w:uiPriority="4294967295" w:semiHidden="0" w:name="HTML Address"/>
    <w:lsdException w:unhideWhenUsed="0" w:uiPriority="4294967295" w:semiHidden="0" w:name="HTML Cite"/>
    <w:lsdException w:unhideWhenUsed="0" w:uiPriority="4294967295" w:semiHidden="0" w:name="HTML Code"/>
    <w:lsdException w:unhideWhenUsed="0" w:uiPriority="4294967295" w:semiHidden="0" w:name="HTML Definition"/>
    <w:lsdException w:unhideWhenUsed="0" w:uiPriority="4294967295" w:semiHidden="0" w:name="HTML Keyboard"/>
    <w:lsdException w:unhideWhenUsed="0" w:uiPriority="4294967295" w:semiHidden="0" w:name="HTML Preformatted"/>
    <w:lsdException w:unhideWhenUsed="0" w:uiPriority="4294967295" w:semiHidden="0" w:name="HTML Sample"/>
    <w:lsdException w:unhideWhenUsed="0" w:uiPriority="4294967295" w:semiHidden="0" w:name="HTML Typewriter"/>
    <w:lsdException w:unhideWhenUsed="0" w:uiPriority="4294967295" w:semiHidden="0" w:name="HTML Variable"/>
    <w:lsdException w:qFormat="1" w:uiPriority="99" w:name="Normal Table"/>
    <w:lsdException w:unhideWhenUsed="0" w:uiPriority="4294967295" w:semiHidden="0" w:name="annotation subject"/>
    <w:lsdException w:unhideWhenUsed="0" w:uiPriority="0" w:name="No List"/>
    <w:lsdException w:unhideWhenUsed="0" w:uiPriority="4294967295" w:semiHidden="0" w:name="Table Simple 1"/>
    <w:lsdException w:unhideWhenUsed="0" w:uiPriority="4294967295" w:semiHidden="0" w:name="Table Simple 2"/>
    <w:lsdException w:unhideWhenUsed="0" w:uiPriority="4294967295" w:semiHidden="0" w:name="Table Simple 3"/>
    <w:lsdException w:unhideWhenUsed="0" w:uiPriority="4294967295" w:semiHidden="0" w:name="Table Classic 1"/>
    <w:lsdException w:unhideWhenUsed="0" w:uiPriority="4294967295" w:semiHidden="0" w:name="Table Classic 2"/>
    <w:lsdException w:unhideWhenUsed="0" w:uiPriority="4294967295" w:semiHidden="0" w:name="Table Classic 3"/>
    <w:lsdException w:unhideWhenUsed="0" w:uiPriority="4294967295" w:semiHidden="0" w:name="Table Classic 4"/>
    <w:lsdException w:unhideWhenUsed="0" w:uiPriority="4294967295" w:semiHidden="0" w:name="Table Colorful 1"/>
    <w:lsdException w:unhideWhenUsed="0" w:uiPriority="4294967295" w:semiHidden="0" w:name="Table Colorful 2"/>
    <w:lsdException w:unhideWhenUsed="0" w:uiPriority="4294967295" w:semiHidden="0" w:name="Table Colorful 3"/>
    <w:lsdException w:unhideWhenUsed="0" w:uiPriority="4294967295" w:semiHidden="0" w:name="Table Columns 1"/>
    <w:lsdException w:unhideWhenUsed="0" w:uiPriority="4294967295" w:semiHidden="0" w:name="Table Columns 2"/>
    <w:lsdException w:unhideWhenUsed="0" w:uiPriority="4294967295" w:semiHidden="0" w:name="Table Columns 3"/>
    <w:lsdException w:unhideWhenUsed="0" w:uiPriority="4294967295" w:semiHidden="0" w:name="Table Columns 4"/>
    <w:lsdException w:unhideWhenUsed="0" w:uiPriority="4294967295" w:semiHidden="0" w:name="Table Columns 5"/>
    <w:lsdException w:unhideWhenUsed="0" w:uiPriority="4294967295" w:semiHidden="0" w:name="Table Grid 1"/>
    <w:lsdException w:unhideWhenUsed="0" w:uiPriority="4294967295" w:semiHidden="0" w:name="Table Grid 2"/>
    <w:lsdException w:unhideWhenUsed="0" w:uiPriority="4294967295" w:semiHidden="0" w:name="Table Grid 3"/>
    <w:lsdException w:unhideWhenUsed="0" w:uiPriority="4294967295" w:semiHidden="0" w:name="Table Grid 4"/>
    <w:lsdException w:unhideWhenUsed="0" w:uiPriority="4294967295" w:semiHidden="0" w:name="Table Grid 5"/>
    <w:lsdException w:unhideWhenUsed="0" w:uiPriority="4294967295" w:semiHidden="0" w:name="Table Grid 6"/>
    <w:lsdException w:unhideWhenUsed="0" w:uiPriority="4294967295" w:semiHidden="0" w:name="Table Grid 7"/>
    <w:lsdException w:unhideWhenUsed="0" w:uiPriority="4294967295" w:semiHidden="0" w:name="Table Grid 8"/>
    <w:lsdException w:unhideWhenUsed="0" w:uiPriority="4294967295" w:semiHidden="0" w:name="Table List 1"/>
    <w:lsdException w:unhideWhenUsed="0" w:uiPriority="4294967295" w:semiHidden="0" w:name="Table List 2"/>
    <w:lsdException w:unhideWhenUsed="0" w:uiPriority="4294967295" w:semiHidden="0" w:name="Table List 3"/>
    <w:lsdException w:unhideWhenUsed="0" w:uiPriority="4294967295" w:semiHidden="0" w:name="Table List 4"/>
    <w:lsdException w:unhideWhenUsed="0" w:uiPriority="4294967295" w:semiHidden="0" w:name="Table List 5"/>
    <w:lsdException w:unhideWhenUsed="0" w:uiPriority="4294967295" w:semiHidden="0" w:name="Table List 6"/>
    <w:lsdException w:unhideWhenUsed="0" w:uiPriority="4294967295" w:semiHidden="0" w:name="Table List 7"/>
    <w:lsdException w:unhideWhenUsed="0" w:uiPriority="4294967295" w:semiHidden="0" w:name="Table List 8"/>
    <w:lsdException w:unhideWhenUsed="0" w:uiPriority="4294967295" w:semiHidden="0" w:name="Table 3D effects 1"/>
    <w:lsdException w:unhideWhenUsed="0" w:uiPriority="4294967295" w:semiHidden="0" w:name="Table 3D effects 2"/>
    <w:lsdException w:unhideWhenUsed="0" w:uiPriority="4294967295" w:semiHidden="0" w:name="Table 3D effects 3"/>
    <w:lsdException w:unhideWhenUsed="0" w:uiPriority="4294967295" w:semiHidden="0" w:name="Table Contemporary"/>
    <w:lsdException w:unhideWhenUsed="0" w:uiPriority="4294967295" w:semiHidden="0" w:name="Table Elegant"/>
    <w:lsdException w:unhideWhenUsed="0" w:uiPriority="4294967295" w:semiHidden="0" w:name="Table Professional"/>
    <w:lsdException w:unhideWhenUsed="0" w:uiPriority="4294967295" w:semiHidden="0" w:name="Table Subtle 1"/>
    <w:lsdException w:unhideWhenUsed="0" w:uiPriority="4294967295" w:semiHidden="0" w:name="Table Subtle 2"/>
    <w:lsdException w:unhideWhenUsed="0" w:uiPriority="4294967295" w:semiHidden="0" w:name="Table Web 1"/>
    <w:lsdException w:unhideWhenUsed="0" w:uiPriority="4294967295" w:semiHidden="0" w:name="Table Web 2"/>
    <w:lsdException w:unhideWhenUsed="0" w:uiPriority="4294967295" w:semiHidden="0" w:name="Table Web 3"/>
    <w:lsdException w:unhideWhenUsed="0" w:uiPriority="4294967295" w:semiHidden="0" w:name="Balloon Text"/>
    <w:lsdException w:qFormat="1" w:unhideWhenUsed="0" w:uiPriority="39" w:semiHidden="0" w:name="Table Grid"/>
    <w:lsdException w:unhideWhenUsed="0" w:uiPriority="4294967295"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5"/>
    <w:uiPriority w:val="0"/>
    <w:pPr>
      <w:spacing w:before="120" w:after="240"/>
      <w:jc w:val="both"/>
    </w:pPr>
    <w:rPr>
      <w:rFonts w:asciiTheme="minorHAnsi" w:hAnsiTheme="minorHAnsi" w:eastAsiaTheme="minorEastAsia" w:cstheme="minorBidi"/>
      <w:sz w:val="22"/>
      <w:szCs w:val="22"/>
      <w:lang w:val="en-US" w:eastAsia="en-US" w:bidi="ar-SA"/>
    </w:rPr>
  </w:style>
  <w:style w:type="character" w:default="1" w:styleId="5">
    <w:name w:val="Default Paragraph Font"/>
    <w:link w:val="1"/>
    <w:semiHidden/>
    <w:qFormat/>
    <w:uiPriority w:val="0"/>
  </w:style>
  <w:style w:type="table" w:default="1" w:styleId="3">
    <w:name w:val="Normal Table"/>
    <w:semiHidden/>
    <w:unhideWhenUsed/>
    <w:qFormat/>
    <w:uiPriority w:val="99"/>
    <w:tblPr>
      <w:tblCellMar>
        <w:top w:w="0" w:type="dxa"/>
        <w:left w:w="108" w:type="dxa"/>
        <w:bottom w:w="0" w:type="dxa"/>
        <w:right w:w="108" w:type="dxa"/>
      </w:tblCellMar>
    </w:tblPr>
  </w:style>
  <w:style w:type="paragraph" w:default="1" w:styleId="6">
    <w:name w:val="No List"/>
    <w:semiHidden/>
    <w:uiPriority w:val="0"/>
    <w:rPr>
      <w:rFonts w:asciiTheme="minorHAnsi" w:hAnsiTheme="minorHAnsi" w:eastAsiaTheme="minorEastAsia" w:cstheme="minorBidi"/>
      <w:sz w:val="21"/>
      <w:szCs w:val="22"/>
    </w:rPr>
  </w:style>
  <w:style w:type="paragraph" w:styleId="2">
    <w:name w:val="footer"/>
    <w:basedOn w:val="1"/>
    <w:unhideWhenUsed/>
    <w:qFormat/>
    <w:uiPriority w:val="99"/>
    <w:pPr>
      <w:tabs>
        <w:tab w:val="center" w:pos="4153"/>
        <w:tab w:val="right" w:pos="8306"/>
      </w:tabs>
      <w:snapToGrid w:val="0"/>
      <w:jc w:val="left"/>
    </w:pPr>
    <w:rPr>
      <w:sz w:val="18"/>
      <w:szCs w:val="18"/>
    </w:rPr>
  </w:style>
  <w:style w:type="table" w:styleId="4">
    <w:name w:val="Table Grid"/>
    <w:basedOn w:val="3"/>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
    <w:name w:val="Table Normal"/>
    <w:semiHidden/>
    <w:uiPriority w:val="0"/>
    <w:tblPr>
      <w:tblCellMar>
        <w:top w:w="0" w:type="dxa"/>
        <w:left w:w="108" w:type="dxa"/>
        <w:bottom w:w="0" w:type="dxa"/>
        <w:right w:w="0" w:type="dxa"/>
      </w:tblCellMar>
    </w:tblPr>
  </w:style>
  <w:style w:type="paragraph" w:styleId="8">
    <w:name w:val="List Paragraph"/>
    <w:basedOn w:val="1"/>
    <w:unhideWhenUsed/>
    <w:qFormat/>
    <w:uiPriority w:val="99"/>
    <w:pPr>
      <w:ind w:firstLine="420" w:firstLineChars="200"/>
    </w:pPr>
    <w:rPr>
      <w:rFonts w:ascii="Times New Roman" w:hAnsi="Times New Roman" w:eastAsia="宋体" w:cs="Times New Roman"/>
      <w:szCs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image" Target="media/image3.jpeg"/><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1.xml"/><Relationship Id="rId12" Type="http://schemas.openxmlformats.org/officeDocument/2006/relationships/image" Target="media/image8.jpeg"/><Relationship Id="rId11" Type="http://schemas.openxmlformats.org/officeDocument/2006/relationships/image" Target="media/image7.jpeg"/><Relationship Id="rId10" Type="http://schemas.openxmlformats.org/officeDocument/2006/relationships/image" Target="media/image6.jpe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9"/>
    <customShpInfo spid="_x0000_s1030"/>
    <customShpInfo spid="_x0000_s1033"/>
    <customShpInfo spid="_x0000_s1034"/>
    <customShpInfo spid="_x0000_s1035"/>
    <customShpInfo spid="_x0000_s1038"/>
    <customShpInfo spid="_x0000_s1040"/>
    <customShpInfo spid="_x0000_s1043"/>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Aspose</Company>
  <Pages>3</Pages>
  <Words>2314</Words>
  <Characters>2351</Characters>
  <Lines>154</Lines>
  <Paragraphs>154</Paragraphs>
  <TotalTime>5</TotalTime>
  <ScaleCrop>false</ScaleCrop>
  <LinksUpToDate>false</LinksUpToDate>
  <CharactersWithSpaces>2374</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2026-01-15T13:33:00Z</dcterms:created>
  <dc:creator>Administrator</dc:creator>
  <cp:lastModifiedBy>育华教育叶燮燮</cp:lastModifiedBy>
  <dcterms:modified xsi:type="dcterms:W3CDTF">2026-01-15T06:22:56Z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eyJoZGlkIjoiZDAxOGQyZjRjY2ZhMTJlYmYwN2M1MmQ4MjlmMDk1OTYiLCJ1c2VySWQiOiIzNjI0MjU4ODQifQ==</vt:lpwstr>
  </property>
  <property fmtid="{D5CDD505-2E9C-101B-9397-08002B2CF9AE}" pid="3" name="KSOProductBuildVer">
    <vt:lpwstr>2052-12.1.0.24034</vt:lpwstr>
  </property>
  <property fmtid="{D5CDD505-2E9C-101B-9397-08002B2CF9AE}" pid="4" name="ICV">
    <vt:lpwstr>EA39D9108D6C492592A14ED4F37A0B73_12</vt:lpwstr>
  </property>
</Properties>
</file>